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2"/>
        <w:gridCol w:w="8055"/>
      </w:tblGrid>
      <w:tr w:rsidR="0012209D" w14:paraId="4DA67F17" w14:textId="77777777" w:rsidTr="00321CAA">
        <w:tc>
          <w:tcPr>
            <w:tcW w:w="1617" w:type="dxa"/>
          </w:tcPr>
          <w:p w14:paraId="0E550763" w14:textId="77777777" w:rsidR="0012209D" w:rsidRDefault="0012209D" w:rsidP="00321CAA">
            <w:r>
              <w:t>Last updated:</w:t>
            </w:r>
          </w:p>
        </w:tc>
        <w:tc>
          <w:tcPr>
            <w:tcW w:w="8418" w:type="dxa"/>
          </w:tcPr>
          <w:p w14:paraId="6F092A3E" w14:textId="77777777" w:rsidR="0012209D" w:rsidRDefault="008A7597" w:rsidP="00321CAA">
            <w:r>
              <w:t>1</w:t>
            </w:r>
            <w:r w:rsidR="008E4B36">
              <w:t>7</w:t>
            </w:r>
            <w:r w:rsidR="00411470">
              <w:t>/</w:t>
            </w:r>
            <w:r w:rsidR="00C16BBC">
              <w:t>0</w:t>
            </w:r>
            <w:r>
              <w:t>7</w:t>
            </w:r>
            <w:r w:rsidR="00411470">
              <w:t>/2</w:t>
            </w:r>
            <w:r w:rsidR="00A64E36">
              <w:t>3</w:t>
            </w:r>
          </w:p>
        </w:tc>
      </w:tr>
    </w:tbl>
    <w:p w14:paraId="076664DC" w14:textId="77777777" w:rsidR="0012209D" w:rsidRDefault="0012209D" w:rsidP="0012209D"/>
    <w:p w14:paraId="7E37F4AE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43B2B03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11"/>
        <w:gridCol w:w="4139"/>
        <w:gridCol w:w="964"/>
        <w:gridCol w:w="2013"/>
      </w:tblGrid>
      <w:tr w:rsidR="0012209D" w14:paraId="1DFBF719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391F3BAC" w14:textId="77777777" w:rsidR="0012209D" w:rsidRDefault="0012209D" w:rsidP="00321CAA">
            <w:r>
              <w:t>Post title:</w:t>
            </w:r>
          </w:p>
        </w:tc>
        <w:tc>
          <w:tcPr>
            <w:tcW w:w="7226" w:type="dxa"/>
            <w:gridSpan w:val="3"/>
          </w:tcPr>
          <w:p w14:paraId="7E40FB77" w14:textId="77777777" w:rsidR="0012209D" w:rsidRPr="0041324F" w:rsidRDefault="00A64E36" w:rsidP="00321CAA">
            <w:pPr>
              <w:rPr>
                <w:b/>
                <w:bCs/>
                <w:szCs w:val="18"/>
              </w:rPr>
            </w:pPr>
            <w:r>
              <w:rPr>
                <w:szCs w:val="18"/>
              </w:rPr>
              <w:t xml:space="preserve">Associate Director </w:t>
            </w:r>
            <w:r w:rsidR="00411470">
              <w:rPr>
                <w:szCs w:val="18"/>
              </w:rPr>
              <w:t>of Operations</w:t>
            </w:r>
            <w:r w:rsidR="00924D90">
              <w:rPr>
                <w:szCs w:val="18"/>
              </w:rPr>
              <w:t>, Southampton Clinical Trials Unit (SCTU)</w:t>
            </w:r>
          </w:p>
        </w:tc>
      </w:tr>
      <w:tr w:rsidR="0012209D" w14:paraId="4E43AF91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66433F17" w14:textId="424C6C98" w:rsidR="0012209D" w:rsidRDefault="00982E17" w:rsidP="00321CAA">
            <w:r>
              <w:t>School/Department</w:t>
            </w:r>
            <w:r w:rsidR="0012209D">
              <w:t>:</w:t>
            </w:r>
          </w:p>
        </w:tc>
        <w:tc>
          <w:tcPr>
            <w:tcW w:w="7226" w:type="dxa"/>
            <w:gridSpan w:val="3"/>
          </w:tcPr>
          <w:p w14:paraId="3CD83A5C" w14:textId="77777777" w:rsidR="0012209D" w:rsidRPr="0041324F" w:rsidRDefault="00BE2A40" w:rsidP="00924D90">
            <w:pPr>
              <w:rPr>
                <w:szCs w:val="18"/>
              </w:rPr>
            </w:pPr>
            <w:r w:rsidRPr="0041324F">
              <w:rPr>
                <w:szCs w:val="18"/>
              </w:rPr>
              <w:t xml:space="preserve">Cancer Sciences, </w:t>
            </w:r>
            <w:r w:rsidR="00D43F52" w:rsidRPr="0041324F">
              <w:rPr>
                <w:szCs w:val="18"/>
              </w:rPr>
              <w:t>SCTU</w:t>
            </w:r>
          </w:p>
        </w:tc>
      </w:tr>
      <w:tr w:rsidR="00BE2A40" w14:paraId="43561B25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326D8" w14:textId="77777777" w:rsidR="006F44EB" w:rsidRDefault="006F44EB" w:rsidP="00321CAA">
            <w:r>
              <w:t>Faculty:</w:t>
            </w:r>
          </w:p>
        </w:tc>
        <w:tc>
          <w:tcPr>
            <w:tcW w:w="4200" w:type="dxa"/>
          </w:tcPr>
          <w:p w14:paraId="14E5E5CB" w14:textId="77777777" w:rsidR="006F44EB" w:rsidRPr="0041324F" w:rsidRDefault="00534984" w:rsidP="00321CAA">
            <w:pPr>
              <w:rPr>
                <w:szCs w:val="18"/>
              </w:rPr>
            </w:pPr>
            <w:r w:rsidRPr="0041324F">
              <w:rPr>
                <w:szCs w:val="18"/>
              </w:rPr>
              <w:t xml:space="preserve">Medicine 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52AD4E7F" w14:textId="77777777" w:rsidR="006F44EB" w:rsidRPr="0041324F" w:rsidRDefault="006F44EB" w:rsidP="00321CAA">
            <w:pPr>
              <w:rPr>
                <w:szCs w:val="18"/>
              </w:rPr>
            </w:pPr>
          </w:p>
        </w:tc>
        <w:tc>
          <w:tcPr>
            <w:tcW w:w="2054" w:type="dxa"/>
          </w:tcPr>
          <w:p w14:paraId="5DA94F5A" w14:textId="77777777" w:rsidR="006F44EB" w:rsidRPr="0041324F" w:rsidRDefault="006F44EB" w:rsidP="00321CAA">
            <w:pPr>
              <w:rPr>
                <w:szCs w:val="18"/>
              </w:rPr>
            </w:pPr>
          </w:p>
        </w:tc>
      </w:tr>
      <w:tr w:rsidR="00BE2A40" w14:paraId="1D00CFDA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595C200C" w14:textId="77777777" w:rsidR="0012209D" w:rsidRDefault="0012209D" w:rsidP="00321CAA">
            <w:r>
              <w:t>Career pathway:</w:t>
            </w:r>
          </w:p>
        </w:tc>
        <w:tc>
          <w:tcPr>
            <w:tcW w:w="4200" w:type="dxa"/>
          </w:tcPr>
          <w:p w14:paraId="3E4662BF" w14:textId="77777777" w:rsidR="0012209D" w:rsidRPr="0041324F" w:rsidRDefault="00411470" w:rsidP="00A32AA4">
            <w:pPr>
              <w:rPr>
                <w:szCs w:val="18"/>
              </w:rPr>
            </w:pPr>
            <w:r>
              <w:rPr>
                <w:szCs w:val="18"/>
              </w:rPr>
              <w:t>M</w:t>
            </w:r>
            <w:r w:rsidR="00A32AA4">
              <w:rPr>
                <w:szCs w:val="18"/>
              </w:rPr>
              <w:t>anagement, Specialist and Administration (MSA)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2D4712ED" w14:textId="77777777" w:rsidR="0012209D" w:rsidRPr="0041324F" w:rsidRDefault="0012209D" w:rsidP="00321CAA">
            <w:pPr>
              <w:rPr>
                <w:szCs w:val="18"/>
              </w:rPr>
            </w:pPr>
            <w:r w:rsidRPr="0041324F">
              <w:rPr>
                <w:szCs w:val="18"/>
              </w:rPr>
              <w:t>Level:</w:t>
            </w:r>
          </w:p>
        </w:tc>
        <w:tc>
          <w:tcPr>
            <w:tcW w:w="2054" w:type="dxa"/>
          </w:tcPr>
          <w:p w14:paraId="1AADEA43" w14:textId="77777777" w:rsidR="0012209D" w:rsidRPr="0041324F" w:rsidRDefault="00411470" w:rsidP="00321CAA">
            <w:pPr>
              <w:rPr>
                <w:szCs w:val="18"/>
              </w:rPr>
            </w:pPr>
            <w:r>
              <w:rPr>
                <w:szCs w:val="18"/>
              </w:rPr>
              <w:t>6</w:t>
            </w:r>
          </w:p>
        </w:tc>
      </w:tr>
      <w:tr w:rsidR="0012209D" w14:paraId="241A4E14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4332AAEC" w14:textId="77777777" w:rsidR="0012209D" w:rsidRDefault="0012209D" w:rsidP="00321CAA">
            <w:r>
              <w:t>*ERE category:</w:t>
            </w:r>
          </w:p>
        </w:tc>
        <w:tc>
          <w:tcPr>
            <w:tcW w:w="7226" w:type="dxa"/>
            <w:gridSpan w:val="3"/>
          </w:tcPr>
          <w:p w14:paraId="09D3F994" w14:textId="77777777" w:rsidR="0012209D" w:rsidRPr="0041324F" w:rsidRDefault="00411470">
            <w:pPr>
              <w:rPr>
                <w:szCs w:val="18"/>
              </w:rPr>
            </w:pPr>
            <w:r>
              <w:rPr>
                <w:szCs w:val="18"/>
              </w:rPr>
              <w:t xml:space="preserve"> </w:t>
            </w:r>
          </w:p>
        </w:tc>
      </w:tr>
      <w:tr w:rsidR="0012209D" w14:paraId="33AD34B6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2032084B" w14:textId="77777777" w:rsidR="0012209D" w:rsidRDefault="0012209D" w:rsidP="00321CAA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3A74F379" w14:textId="77777777" w:rsidR="0012209D" w:rsidRPr="0041324F" w:rsidRDefault="00411470" w:rsidP="00597F6A">
            <w:pPr>
              <w:tabs>
                <w:tab w:val="left" w:pos="0"/>
              </w:tabs>
              <w:suppressAutoHyphens/>
              <w:rPr>
                <w:szCs w:val="18"/>
              </w:rPr>
            </w:pPr>
            <w:r>
              <w:rPr>
                <w:szCs w:val="18"/>
              </w:rPr>
              <w:t>Director Southampton Clinical Trials Unit</w:t>
            </w:r>
          </w:p>
        </w:tc>
      </w:tr>
      <w:tr w:rsidR="0012209D" w14:paraId="66D80376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6CBF619" w14:textId="77777777" w:rsidR="0012209D" w:rsidRDefault="0012209D" w:rsidP="00321CAA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29ACD79A" w14:textId="75AAD372" w:rsidR="0012209D" w:rsidRPr="0041324F" w:rsidRDefault="00411470" w:rsidP="00411470">
            <w:pPr>
              <w:tabs>
                <w:tab w:val="left" w:pos="0"/>
              </w:tabs>
              <w:suppressAutoHyphens/>
              <w:rPr>
                <w:szCs w:val="18"/>
              </w:rPr>
            </w:pPr>
            <w:r>
              <w:rPr>
                <w:szCs w:val="18"/>
              </w:rPr>
              <w:t>Senior Management Team and Operations/Administrative support (</w:t>
            </w:r>
            <w:r w:rsidR="009E29B5">
              <w:rPr>
                <w:szCs w:val="18"/>
              </w:rPr>
              <w:t xml:space="preserve">approx. </w:t>
            </w:r>
            <w:r w:rsidR="00A35E47">
              <w:rPr>
                <w:szCs w:val="18"/>
              </w:rPr>
              <w:t>7</w:t>
            </w:r>
            <w:r>
              <w:rPr>
                <w:szCs w:val="18"/>
              </w:rPr>
              <w:t xml:space="preserve"> staff) </w:t>
            </w:r>
          </w:p>
        </w:tc>
      </w:tr>
      <w:tr w:rsidR="0012209D" w14:paraId="5EC33121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0809C1E1" w14:textId="77777777" w:rsidR="0012209D" w:rsidRDefault="0012209D" w:rsidP="00321CAA">
            <w:r>
              <w:t>Post base:</w:t>
            </w:r>
          </w:p>
        </w:tc>
        <w:tc>
          <w:tcPr>
            <w:tcW w:w="7226" w:type="dxa"/>
            <w:gridSpan w:val="3"/>
          </w:tcPr>
          <w:p w14:paraId="795F7973" w14:textId="5492F346" w:rsidR="0012209D" w:rsidRPr="0041324F" w:rsidRDefault="008A7597" w:rsidP="00534984">
            <w:pPr>
              <w:rPr>
                <w:szCs w:val="18"/>
              </w:rPr>
            </w:pPr>
            <w:r>
              <w:rPr>
                <w:szCs w:val="18"/>
              </w:rPr>
              <w:t xml:space="preserve">Hybrid - </w:t>
            </w:r>
            <w:r w:rsidR="005B062B" w:rsidRPr="0041324F">
              <w:rPr>
                <w:szCs w:val="18"/>
              </w:rPr>
              <w:t>Office-based</w:t>
            </w:r>
            <w:r w:rsidR="00A35E47">
              <w:rPr>
                <w:szCs w:val="18"/>
              </w:rPr>
              <w:t xml:space="preserve"> (Southampton General Hospital)</w:t>
            </w:r>
            <w:r w:rsidR="005B062B">
              <w:rPr>
                <w:szCs w:val="18"/>
              </w:rPr>
              <w:t>: Home</w:t>
            </w:r>
            <w:r>
              <w:rPr>
                <w:szCs w:val="18"/>
              </w:rPr>
              <w:t xml:space="preserve"> Working (approx. 3:2)</w:t>
            </w:r>
          </w:p>
        </w:tc>
      </w:tr>
    </w:tbl>
    <w:p w14:paraId="01409E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460152CD" w14:textId="77777777" w:rsidTr="00321CAA">
        <w:tc>
          <w:tcPr>
            <w:tcW w:w="10137" w:type="dxa"/>
            <w:shd w:val="clear" w:color="auto" w:fill="D9D9D9" w:themeFill="background1" w:themeFillShade="D9"/>
          </w:tcPr>
          <w:p w14:paraId="2714049A" w14:textId="77777777" w:rsidR="0012209D" w:rsidRDefault="0012209D" w:rsidP="00321CAA">
            <w:r>
              <w:t>Job purpose</w:t>
            </w:r>
          </w:p>
        </w:tc>
      </w:tr>
      <w:tr w:rsidR="0012209D" w:rsidRPr="00534984" w14:paraId="0EC93AAC" w14:textId="77777777" w:rsidTr="00321CAA">
        <w:trPr>
          <w:trHeight w:val="1134"/>
        </w:trPr>
        <w:tc>
          <w:tcPr>
            <w:tcW w:w="10137" w:type="dxa"/>
          </w:tcPr>
          <w:p w14:paraId="3BD2530F" w14:textId="77777777" w:rsidR="00534984" w:rsidRPr="00534984" w:rsidRDefault="00505CE3" w:rsidP="008E4B36">
            <w:pPr>
              <w:pStyle w:val="BodyText"/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ascii="Lucida Sans" w:hAnsi="Lucida Sans"/>
                <w:b w:val="0"/>
                <w:bCs/>
                <w:sz w:val="18"/>
                <w:szCs w:val="18"/>
              </w:rPr>
              <w:t>To provide strategic and operational support to the Director of Southampton Clinical Trials Unit (SCTU) and</w:t>
            </w:r>
            <w:r w:rsidR="00411470" w:rsidRPr="00411470">
              <w:rPr>
                <w:rFonts w:ascii="Lucida Sans" w:hAnsi="Lucida Sans"/>
                <w:b w:val="0"/>
                <w:bCs/>
                <w:sz w:val="18"/>
                <w:szCs w:val="18"/>
              </w:rPr>
              <w:t xml:space="preserve"> take the lead role in the operational </w:t>
            </w:r>
            <w:r w:rsidR="00411470">
              <w:rPr>
                <w:rFonts w:ascii="Lucida Sans" w:hAnsi="Lucida Sans"/>
                <w:b w:val="0"/>
                <w:bCs/>
                <w:sz w:val="18"/>
                <w:szCs w:val="18"/>
              </w:rPr>
              <w:t>delivery</w:t>
            </w:r>
            <w:r w:rsidR="00411470" w:rsidRPr="00411470">
              <w:rPr>
                <w:rFonts w:ascii="Lucida Sans" w:hAnsi="Lucida Sans"/>
                <w:b w:val="0"/>
                <w:bCs/>
                <w:sz w:val="18"/>
                <w:szCs w:val="18"/>
              </w:rPr>
              <w:t xml:space="preserve"> of </w:t>
            </w:r>
            <w:r w:rsidR="00411470">
              <w:rPr>
                <w:rFonts w:ascii="Lucida Sans" w:hAnsi="Lucida Sans"/>
                <w:b w:val="0"/>
                <w:bCs/>
                <w:sz w:val="18"/>
                <w:szCs w:val="18"/>
              </w:rPr>
              <w:t>S</w:t>
            </w:r>
            <w:r w:rsidR="00411470" w:rsidRPr="00411470">
              <w:rPr>
                <w:rFonts w:ascii="Lucida Sans" w:hAnsi="Lucida Sans"/>
                <w:b w:val="0"/>
                <w:bCs/>
                <w:sz w:val="18"/>
                <w:szCs w:val="18"/>
              </w:rPr>
              <w:t xml:space="preserve">CTU.  Overseeing a team of </w:t>
            </w:r>
            <w:r w:rsidR="00411470">
              <w:rPr>
                <w:rFonts w:ascii="Lucida Sans" w:hAnsi="Lucida Sans"/>
                <w:b w:val="0"/>
                <w:bCs/>
                <w:sz w:val="18"/>
                <w:szCs w:val="18"/>
              </w:rPr>
              <w:t xml:space="preserve">over </w:t>
            </w:r>
            <w:r w:rsidR="00751B20">
              <w:rPr>
                <w:rFonts w:ascii="Lucida Sans" w:hAnsi="Lucida Sans"/>
                <w:b w:val="0"/>
                <w:bCs/>
                <w:sz w:val="18"/>
                <w:szCs w:val="18"/>
              </w:rPr>
              <w:t>10</w:t>
            </w:r>
            <w:r w:rsidR="00411470">
              <w:rPr>
                <w:rFonts w:ascii="Lucida Sans" w:hAnsi="Lucida Sans"/>
                <w:b w:val="0"/>
                <w:bCs/>
                <w:sz w:val="18"/>
                <w:szCs w:val="18"/>
              </w:rPr>
              <w:t xml:space="preserve">0 </w:t>
            </w:r>
            <w:r w:rsidR="00411470" w:rsidRPr="00411470">
              <w:rPr>
                <w:rFonts w:ascii="Lucida Sans" w:hAnsi="Lucida Sans"/>
                <w:b w:val="0"/>
                <w:bCs/>
                <w:sz w:val="18"/>
                <w:szCs w:val="18"/>
              </w:rPr>
              <w:t xml:space="preserve">staff, with responsibility to </w:t>
            </w:r>
            <w:r w:rsidR="00C45B1C">
              <w:rPr>
                <w:rFonts w:ascii="Lucida Sans" w:hAnsi="Lucida Sans"/>
                <w:b w:val="0"/>
                <w:bCs/>
                <w:sz w:val="18"/>
                <w:szCs w:val="18"/>
              </w:rPr>
              <w:t xml:space="preserve">deliver the </w:t>
            </w:r>
            <w:r w:rsidR="00411470" w:rsidRPr="00411470">
              <w:rPr>
                <w:rFonts w:ascii="Lucida Sans" w:hAnsi="Lucida Sans"/>
                <w:b w:val="0"/>
                <w:bCs/>
                <w:sz w:val="18"/>
                <w:szCs w:val="18"/>
              </w:rPr>
              <w:t>aims of the unit</w:t>
            </w:r>
            <w:r w:rsidR="00411470">
              <w:rPr>
                <w:rFonts w:ascii="Lucida Sans" w:hAnsi="Lucida Sans"/>
                <w:b w:val="0"/>
                <w:bCs/>
                <w:sz w:val="18"/>
                <w:szCs w:val="18"/>
              </w:rPr>
              <w:t xml:space="preserve">. </w:t>
            </w:r>
            <w:r w:rsidR="00411470" w:rsidRPr="00411470">
              <w:rPr>
                <w:rFonts w:ascii="Lucida Sans" w:hAnsi="Lucida Sans"/>
                <w:b w:val="0"/>
                <w:bCs/>
                <w:sz w:val="18"/>
                <w:szCs w:val="18"/>
              </w:rPr>
              <w:t>Building and maintaining positive working relationships with stakeholders to ensure focus</w:t>
            </w:r>
            <w:r w:rsidR="00411470">
              <w:rPr>
                <w:rFonts w:ascii="Lucida Sans" w:hAnsi="Lucida Sans"/>
                <w:b w:val="0"/>
                <w:bCs/>
                <w:sz w:val="18"/>
                <w:szCs w:val="18"/>
              </w:rPr>
              <w:t xml:space="preserve"> and </w:t>
            </w:r>
            <w:r w:rsidR="00411470" w:rsidRPr="00411470">
              <w:rPr>
                <w:rFonts w:ascii="Lucida Sans" w:hAnsi="Lucida Sans"/>
                <w:b w:val="0"/>
                <w:bCs/>
                <w:sz w:val="18"/>
                <w:szCs w:val="18"/>
              </w:rPr>
              <w:t xml:space="preserve">engagement </w:t>
            </w:r>
            <w:r w:rsidR="00C45B1C">
              <w:rPr>
                <w:rFonts w:ascii="Lucida Sans" w:hAnsi="Lucida Sans"/>
                <w:b w:val="0"/>
                <w:bCs/>
                <w:sz w:val="18"/>
                <w:szCs w:val="18"/>
              </w:rPr>
              <w:t xml:space="preserve">on the business of the SCTU. </w:t>
            </w:r>
            <w:r w:rsidR="00411470" w:rsidRPr="00411470">
              <w:rPr>
                <w:rFonts w:ascii="Lucida Sans" w:hAnsi="Lucida Sans"/>
                <w:b w:val="0"/>
                <w:bCs/>
                <w:sz w:val="18"/>
                <w:szCs w:val="18"/>
              </w:rPr>
              <w:t>The post-holder will be instrumental in budgetary planning and management,</w:t>
            </w:r>
            <w:r w:rsidR="00411470">
              <w:rPr>
                <w:rFonts w:ascii="Lucida Sans" w:hAnsi="Lucida Sans"/>
                <w:b w:val="0"/>
                <w:bCs/>
                <w:sz w:val="18"/>
                <w:szCs w:val="18"/>
              </w:rPr>
              <w:t xml:space="preserve"> </w:t>
            </w:r>
            <w:r w:rsidR="0072209F">
              <w:rPr>
                <w:rFonts w:ascii="Lucida Sans" w:hAnsi="Lucida Sans"/>
                <w:b w:val="0"/>
                <w:bCs/>
                <w:sz w:val="18"/>
                <w:szCs w:val="18"/>
              </w:rPr>
              <w:t>c</w:t>
            </w:r>
            <w:r w:rsidR="0072209F" w:rsidRPr="00411470">
              <w:rPr>
                <w:rFonts w:ascii="Lucida Sans" w:hAnsi="Lucida Sans"/>
                <w:b w:val="0"/>
                <w:bCs/>
                <w:sz w:val="18"/>
                <w:szCs w:val="18"/>
              </w:rPr>
              <w:t>ollaborating closely with finance and business managers to ensure the effective management</w:t>
            </w:r>
            <w:r w:rsidR="0072209F">
              <w:rPr>
                <w:rFonts w:ascii="Lucida Sans" w:hAnsi="Lucida Sans"/>
                <w:b w:val="0"/>
                <w:bCs/>
                <w:sz w:val="18"/>
                <w:szCs w:val="18"/>
              </w:rPr>
              <w:t xml:space="preserve"> </w:t>
            </w:r>
            <w:r w:rsidR="0072209F" w:rsidRPr="00411470">
              <w:rPr>
                <w:rFonts w:ascii="Lucida Sans" w:hAnsi="Lucida Sans"/>
                <w:b w:val="0"/>
                <w:bCs/>
                <w:sz w:val="18"/>
                <w:szCs w:val="18"/>
              </w:rPr>
              <w:t>of all relevant financial activities</w:t>
            </w:r>
            <w:r w:rsidR="00B93E00">
              <w:rPr>
                <w:rFonts w:ascii="Lucida Sans" w:hAnsi="Lucida Sans"/>
                <w:b w:val="0"/>
                <w:bCs/>
                <w:sz w:val="18"/>
                <w:szCs w:val="18"/>
              </w:rPr>
              <w:t xml:space="preserve"> and operational delivery at SCTU.</w:t>
            </w:r>
            <w:r w:rsidR="0072209F" w:rsidRPr="00411470">
              <w:rPr>
                <w:rFonts w:ascii="Lucida Sans" w:hAnsi="Lucida Sans"/>
                <w:b w:val="0"/>
                <w:bCs/>
                <w:sz w:val="18"/>
                <w:szCs w:val="18"/>
              </w:rPr>
              <w:t xml:space="preserve"> </w:t>
            </w:r>
            <w:r w:rsidR="0072209F">
              <w:rPr>
                <w:rFonts w:ascii="Lucida Sans" w:hAnsi="Lucida Sans"/>
                <w:b w:val="0"/>
                <w:bCs/>
                <w:sz w:val="18"/>
                <w:szCs w:val="18"/>
              </w:rPr>
              <w:t xml:space="preserve">Responsible for </w:t>
            </w:r>
            <w:r w:rsidR="00411470">
              <w:rPr>
                <w:rFonts w:ascii="Lucida Sans" w:hAnsi="Lucida Sans"/>
                <w:b w:val="0"/>
                <w:bCs/>
                <w:sz w:val="18"/>
                <w:szCs w:val="18"/>
              </w:rPr>
              <w:t>health and safety, communications and engagement</w:t>
            </w:r>
            <w:r w:rsidR="00411470" w:rsidRPr="00411470">
              <w:rPr>
                <w:rFonts w:ascii="Lucida Sans" w:hAnsi="Lucida Sans"/>
                <w:b w:val="0"/>
                <w:bCs/>
                <w:sz w:val="18"/>
                <w:szCs w:val="18"/>
              </w:rPr>
              <w:t xml:space="preserve"> and overseeing </w:t>
            </w:r>
            <w:r w:rsidR="00411470">
              <w:rPr>
                <w:rFonts w:ascii="Lucida Sans" w:hAnsi="Lucida Sans"/>
                <w:b w:val="0"/>
                <w:bCs/>
                <w:sz w:val="18"/>
                <w:szCs w:val="18"/>
              </w:rPr>
              <w:t xml:space="preserve">delivery of the business of the unit through the senior management team. </w:t>
            </w:r>
          </w:p>
        </w:tc>
      </w:tr>
    </w:tbl>
    <w:p w14:paraId="58DC9241" w14:textId="77777777" w:rsidR="0012209D" w:rsidRPr="00534984" w:rsidRDefault="0012209D" w:rsidP="0012209D">
      <w:pPr>
        <w:rPr>
          <w:sz w:val="24"/>
          <w:szCs w:val="24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593"/>
        <w:gridCol w:w="8010"/>
        <w:gridCol w:w="1024"/>
      </w:tblGrid>
      <w:tr w:rsidR="0012209D" w:rsidRPr="00D43F52" w14:paraId="58A07870" w14:textId="77777777" w:rsidTr="00F90CCC">
        <w:trPr>
          <w:tblHeader/>
        </w:trPr>
        <w:tc>
          <w:tcPr>
            <w:tcW w:w="8603" w:type="dxa"/>
            <w:gridSpan w:val="2"/>
            <w:shd w:val="clear" w:color="auto" w:fill="D9D9D9" w:themeFill="background1" w:themeFillShade="D9"/>
          </w:tcPr>
          <w:p w14:paraId="20E3A32E" w14:textId="77777777" w:rsidR="0012209D" w:rsidRPr="0041324F" w:rsidRDefault="0012209D" w:rsidP="00321CAA">
            <w:pPr>
              <w:rPr>
                <w:szCs w:val="18"/>
              </w:rPr>
            </w:pPr>
            <w:r w:rsidRPr="0041324F">
              <w:rPr>
                <w:szCs w:val="18"/>
              </w:rPr>
              <w:t>Key accountabilities/primary responsibilities</w:t>
            </w:r>
          </w:p>
        </w:tc>
        <w:tc>
          <w:tcPr>
            <w:tcW w:w="1024" w:type="dxa"/>
            <w:shd w:val="clear" w:color="auto" w:fill="D9D9D9" w:themeFill="background1" w:themeFillShade="D9"/>
          </w:tcPr>
          <w:p w14:paraId="57F7CDD6" w14:textId="77777777" w:rsidR="0012209D" w:rsidRPr="0041324F" w:rsidRDefault="0012209D" w:rsidP="00321CAA">
            <w:pPr>
              <w:rPr>
                <w:szCs w:val="18"/>
              </w:rPr>
            </w:pPr>
            <w:r w:rsidRPr="0041324F">
              <w:rPr>
                <w:szCs w:val="18"/>
              </w:rPr>
              <w:t>% Time</w:t>
            </w:r>
          </w:p>
        </w:tc>
      </w:tr>
      <w:tr w:rsidR="008A7597" w:rsidRPr="00D43F52" w14:paraId="06419624" w14:textId="77777777" w:rsidTr="009A02C4">
        <w:tc>
          <w:tcPr>
            <w:tcW w:w="593" w:type="dxa"/>
            <w:tcBorders>
              <w:right w:val="nil"/>
            </w:tcBorders>
          </w:tcPr>
          <w:p w14:paraId="1F393788" w14:textId="77777777" w:rsidR="008A7597" w:rsidRPr="0041324F" w:rsidRDefault="008A7597" w:rsidP="009A02C4">
            <w:pPr>
              <w:pStyle w:val="ListParagraph"/>
              <w:numPr>
                <w:ilvl w:val="0"/>
                <w:numId w:val="17"/>
              </w:numPr>
              <w:rPr>
                <w:szCs w:val="18"/>
              </w:rPr>
            </w:pPr>
          </w:p>
        </w:tc>
        <w:tc>
          <w:tcPr>
            <w:tcW w:w="8010" w:type="dxa"/>
            <w:tcBorders>
              <w:left w:val="nil"/>
            </w:tcBorders>
          </w:tcPr>
          <w:p w14:paraId="711423E3" w14:textId="77777777" w:rsidR="008A7597" w:rsidRDefault="008A7597" w:rsidP="009A02C4">
            <w:pPr>
              <w:pStyle w:val="Heading2"/>
              <w:tabs>
                <w:tab w:val="num" w:pos="284"/>
              </w:tabs>
              <w:ind w:left="284" w:hanging="284"/>
              <w:rPr>
                <w:bCs w:val="0"/>
                <w:iCs w:val="0"/>
                <w:sz w:val="18"/>
                <w:szCs w:val="18"/>
              </w:rPr>
            </w:pPr>
            <w:r>
              <w:rPr>
                <w:bCs w:val="0"/>
                <w:iCs w:val="0"/>
                <w:sz w:val="18"/>
                <w:szCs w:val="18"/>
              </w:rPr>
              <w:t xml:space="preserve">Leadership and management </w:t>
            </w:r>
          </w:p>
          <w:p w14:paraId="2CB1A03F" w14:textId="77777777" w:rsidR="008A7597" w:rsidRDefault="008A7597" w:rsidP="008E4B36">
            <w:pPr>
              <w:pStyle w:val="ListParagraph"/>
              <w:numPr>
                <w:ilvl w:val="0"/>
                <w:numId w:val="36"/>
              </w:numPr>
            </w:pPr>
            <w:r>
              <w:t>Lead and manage the SCTU operations and senior management team</w:t>
            </w:r>
            <w:r w:rsidR="00B93E00">
              <w:t>.</w:t>
            </w:r>
            <w:r>
              <w:t xml:space="preserve"> </w:t>
            </w:r>
          </w:p>
          <w:p w14:paraId="355D5034" w14:textId="77777777" w:rsidR="005E5A6C" w:rsidRDefault="008A7597" w:rsidP="005E5A6C">
            <w:pPr>
              <w:pStyle w:val="ListParagraph"/>
              <w:numPr>
                <w:ilvl w:val="0"/>
                <w:numId w:val="36"/>
              </w:numPr>
              <w:rPr>
                <w:szCs w:val="18"/>
              </w:rPr>
            </w:pPr>
            <w:r>
              <w:rPr>
                <w:szCs w:val="18"/>
              </w:rPr>
              <w:t>Lead in the development and submission of major funding rounds for core</w:t>
            </w:r>
            <w:r w:rsidR="00B93E00">
              <w:rPr>
                <w:szCs w:val="18"/>
              </w:rPr>
              <w:t xml:space="preserve"> </w:t>
            </w:r>
            <w:r>
              <w:rPr>
                <w:szCs w:val="18"/>
              </w:rPr>
              <w:t xml:space="preserve">infrastructure funding </w:t>
            </w:r>
            <w:r w:rsidR="005E5A6C">
              <w:rPr>
                <w:szCs w:val="18"/>
              </w:rPr>
              <w:t xml:space="preserve">(e.g. Cancer Research UK [CRUK] Quinquennial Review [QQR]) and </w:t>
            </w:r>
            <w:r w:rsidR="006735BF">
              <w:rPr>
                <w:szCs w:val="18"/>
              </w:rPr>
              <w:t>monitor</w:t>
            </w:r>
            <w:r w:rsidR="005E5A6C">
              <w:rPr>
                <w:szCs w:val="18"/>
              </w:rPr>
              <w:t xml:space="preserve"> progress against agreed QQR K</w:t>
            </w:r>
            <w:r w:rsidR="006735BF">
              <w:rPr>
                <w:szCs w:val="18"/>
              </w:rPr>
              <w:t xml:space="preserve">ey </w:t>
            </w:r>
            <w:r w:rsidR="005E5A6C">
              <w:rPr>
                <w:szCs w:val="18"/>
              </w:rPr>
              <w:t>P</w:t>
            </w:r>
            <w:r w:rsidR="006735BF">
              <w:rPr>
                <w:szCs w:val="18"/>
              </w:rPr>
              <w:t xml:space="preserve">erformance </w:t>
            </w:r>
            <w:r w:rsidR="005E5A6C">
              <w:rPr>
                <w:szCs w:val="18"/>
              </w:rPr>
              <w:t>I</w:t>
            </w:r>
            <w:r w:rsidR="006735BF">
              <w:rPr>
                <w:szCs w:val="18"/>
              </w:rPr>
              <w:t>ndicators (KPI’s)</w:t>
            </w:r>
            <w:r w:rsidR="00B93E00">
              <w:rPr>
                <w:szCs w:val="18"/>
              </w:rPr>
              <w:t>.</w:t>
            </w:r>
            <w:r w:rsidR="005E5A6C">
              <w:rPr>
                <w:szCs w:val="18"/>
              </w:rPr>
              <w:t xml:space="preserve">  </w:t>
            </w:r>
          </w:p>
          <w:p w14:paraId="57DAA106" w14:textId="77777777" w:rsidR="00CB15AC" w:rsidRDefault="005E5A6C" w:rsidP="008E4B36">
            <w:pPr>
              <w:pStyle w:val="ListParagraph"/>
              <w:numPr>
                <w:ilvl w:val="0"/>
                <w:numId w:val="36"/>
              </w:numPr>
              <w:rPr>
                <w:szCs w:val="18"/>
              </w:rPr>
            </w:pPr>
            <w:r w:rsidRPr="005E5A6C">
              <w:rPr>
                <w:szCs w:val="18"/>
              </w:rPr>
              <w:t xml:space="preserve">Lead in the development and submission </w:t>
            </w:r>
            <w:r>
              <w:rPr>
                <w:szCs w:val="18"/>
              </w:rPr>
              <w:t xml:space="preserve">of </w:t>
            </w:r>
            <w:r w:rsidR="008A7597" w:rsidRPr="005E5A6C">
              <w:rPr>
                <w:szCs w:val="18"/>
              </w:rPr>
              <w:t>annual reports to funders of SCTU (e.g. CRUK core and NIHR Research Support Service/Biomedical Research Centre activity at SCTU)</w:t>
            </w:r>
            <w:r w:rsidR="00B93E00">
              <w:rPr>
                <w:szCs w:val="18"/>
              </w:rPr>
              <w:t>.</w:t>
            </w:r>
            <w:r w:rsidR="008A7597" w:rsidRPr="005E5A6C">
              <w:rPr>
                <w:szCs w:val="18"/>
              </w:rPr>
              <w:t xml:space="preserve"> </w:t>
            </w:r>
          </w:p>
          <w:p w14:paraId="79603D9D" w14:textId="77777777" w:rsidR="008A7597" w:rsidRPr="00CB15AC" w:rsidRDefault="00CB15AC" w:rsidP="008E4B36">
            <w:pPr>
              <w:pStyle w:val="ListParagraph"/>
              <w:numPr>
                <w:ilvl w:val="0"/>
                <w:numId w:val="36"/>
              </w:numPr>
              <w:rPr>
                <w:szCs w:val="18"/>
              </w:rPr>
            </w:pPr>
            <w:r>
              <w:rPr>
                <w:lang w:eastAsia="zh-CN"/>
              </w:rPr>
              <w:t>L</w:t>
            </w:r>
            <w:r w:rsidRPr="7F28AF84">
              <w:rPr>
                <w:lang w:eastAsia="zh-CN"/>
              </w:rPr>
              <w:t>ead the developme</w:t>
            </w:r>
            <w:r>
              <w:rPr>
                <w:lang w:eastAsia="zh-CN"/>
              </w:rPr>
              <w:t>nt and implementation of SCTU</w:t>
            </w:r>
            <w:r w:rsidRPr="7F28AF84">
              <w:rPr>
                <w:lang w:eastAsia="zh-CN"/>
              </w:rPr>
              <w:t xml:space="preserve"> strategic and business plans that are innovative, viable and sustainable, informed by comprehensive </w:t>
            </w:r>
            <w:r w:rsidRPr="7F28AF84">
              <w:rPr>
                <w:lang w:eastAsia="zh-CN"/>
              </w:rPr>
              <w:lastRenderedPageBreak/>
              <w:t xml:space="preserve">management information and are fully aligned with </w:t>
            </w:r>
            <w:r>
              <w:rPr>
                <w:lang w:eastAsia="zh-CN"/>
              </w:rPr>
              <w:t>SCTU</w:t>
            </w:r>
            <w:r w:rsidRPr="7F28AF84">
              <w:rPr>
                <w:lang w:eastAsia="zh-CN"/>
              </w:rPr>
              <w:t>’s strategy, plans and priorities.</w:t>
            </w:r>
          </w:p>
        </w:tc>
        <w:tc>
          <w:tcPr>
            <w:tcW w:w="1024" w:type="dxa"/>
          </w:tcPr>
          <w:p w14:paraId="7C28B973" w14:textId="77777777" w:rsidR="008A7597" w:rsidRDefault="008A7597" w:rsidP="00AD7E8C">
            <w:pPr>
              <w:rPr>
                <w:szCs w:val="18"/>
              </w:rPr>
            </w:pPr>
          </w:p>
          <w:p w14:paraId="415F7613" w14:textId="77777777" w:rsidR="005E5A6C" w:rsidRDefault="005E5A6C" w:rsidP="00AD7E8C">
            <w:pPr>
              <w:rPr>
                <w:szCs w:val="18"/>
              </w:rPr>
            </w:pPr>
            <w:r>
              <w:rPr>
                <w:szCs w:val="18"/>
              </w:rPr>
              <w:t>20%</w:t>
            </w:r>
          </w:p>
        </w:tc>
      </w:tr>
      <w:tr w:rsidR="0041324F" w:rsidRPr="00D43F52" w14:paraId="548E53AE" w14:textId="77777777" w:rsidTr="009A02C4">
        <w:tc>
          <w:tcPr>
            <w:tcW w:w="593" w:type="dxa"/>
            <w:tcBorders>
              <w:right w:val="nil"/>
            </w:tcBorders>
          </w:tcPr>
          <w:p w14:paraId="1D299163" w14:textId="77777777" w:rsidR="0041324F" w:rsidRPr="0041324F" w:rsidRDefault="0041324F" w:rsidP="009A02C4">
            <w:pPr>
              <w:pStyle w:val="ListParagraph"/>
              <w:numPr>
                <w:ilvl w:val="0"/>
                <w:numId w:val="17"/>
              </w:numPr>
              <w:rPr>
                <w:szCs w:val="18"/>
              </w:rPr>
            </w:pPr>
          </w:p>
        </w:tc>
        <w:tc>
          <w:tcPr>
            <w:tcW w:w="8010" w:type="dxa"/>
            <w:tcBorders>
              <w:left w:val="nil"/>
            </w:tcBorders>
          </w:tcPr>
          <w:p w14:paraId="5EBB402E" w14:textId="77777777" w:rsidR="0041324F" w:rsidRPr="0041324F" w:rsidRDefault="00C45B1C" w:rsidP="009A02C4">
            <w:pPr>
              <w:pStyle w:val="Heading2"/>
              <w:tabs>
                <w:tab w:val="num" w:pos="284"/>
              </w:tabs>
              <w:ind w:left="284" w:hanging="284"/>
              <w:rPr>
                <w:bCs w:val="0"/>
                <w:iCs w:val="0"/>
                <w:sz w:val="18"/>
                <w:szCs w:val="18"/>
              </w:rPr>
            </w:pPr>
            <w:r>
              <w:rPr>
                <w:bCs w:val="0"/>
                <w:iCs w:val="0"/>
                <w:sz w:val="18"/>
                <w:szCs w:val="18"/>
              </w:rPr>
              <w:t>Financial Management</w:t>
            </w:r>
          </w:p>
          <w:p w14:paraId="509A0DE9" w14:textId="77777777" w:rsidR="008F585C" w:rsidRDefault="008F585C" w:rsidP="008E4B36">
            <w:pPr>
              <w:pStyle w:val="Heading2"/>
              <w:numPr>
                <w:ilvl w:val="0"/>
                <w:numId w:val="38"/>
              </w:numPr>
              <w:spacing w:before="0" w:after="0"/>
              <w:ind w:left="714" w:hanging="357"/>
              <w:rPr>
                <w:b w:val="0"/>
                <w:iCs w:val="0"/>
                <w:sz w:val="18"/>
                <w:szCs w:val="18"/>
              </w:rPr>
            </w:pPr>
            <w:r>
              <w:rPr>
                <w:b w:val="0"/>
                <w:iCs w:val="0"/>
                <w:sz w:val="18"/>
                <w:szCs w:val="18"/>
              </w:rPr>
              <w:t>E</w:t>
            </w:r>
            <w:r w:rsidRPr="008F585C">
              <w:rPr>
                <w:b w:val="0"/>
                <w:iCs w:val="0"/>
                <w:sz w:val="18"/>
                <w:szCs w:val="18"/>
              </w:rPr>
              <w:t xml:space="preserve">nsure the effective management of all relevant financial activities including the </w:t>
            </w:r>
            <w:r w:rsidR="0089319F">
              <w:rPr>
                <w:b w:val="0"/>
                <w:iCs w:val="0"/>
                <w:sz w:val="18"/>
                <w:szCs w:val="18"/>
              </w:rPr>
              <w:t>oversight of costing used in</w:t>
            </w:r>
            <w:r w:rsidRPr="008F585C">
              <w:rPr>
                <w:b w:val="0"/>
                <w:iCs w:val="0"/>
                <w:sz w:val="18"/>
                <w:szCs w:val="18"/>
              </w:rPr>
              <w:t xml:space="preserve"> bids for further grant incomes</w:t>
            </w:r>
            <w:r w:rsidR="00A4232C">
              <w:rPr>
                <w:b w:val="0"/>
                <w:iCs w:val="0"/>
                <w:sz w:val="18"/>
                <w:szCs w:val="18"/>
              </w:rPr>
              <w:t>.</w:t>
            </w:r>
          </w:p>
          <w:p w14:paraId="41147E62" w14:textId="77777777" w:rsidR="002C11B3" w:rsidRPr="002C11B3" w:rsidRDefault="0041324F" w:rsidP="008E4B36">
            <w:pPr>
              <w:pStyle w:val="Heading2"/>
              <w:numPr>
                <w:ilvl w:val="0"/>
                <w:numId w:val="38"/>
              </w:numPr>
              <w:spacing w:before="0" w:after="0"/>
              <w:ind w:left="714" w:hanging="357"/>
              <w:rPr>
                <w:sz w:val="18"/>
                <w:szCs w:val="18"/>
              </w:rPr>
            </w:pPr>
            <w:r w:rsidRPr="002C11B3">
              <w:rPr>
                <w:b w:val="0"/>
                <w:iCs w:val="0"/>
                <w:sz w:val="18"/>
                <w:szCs w:val="18"/>
              </w:rPr>
              <w:t xml:space="preserve">Provide reports and advice </w:t>
            </w:r>
            <w:r w:rsidR="0072209F" w:rsidRPr="002C11B3">
              <w:rPr>
                <w:b w:val="0"/>
                <w:iCs w:val="0"/>
                <w:sz w:val="18"/>
                <w:szCs w:val="18"/>
              </w:rPr>
              <w:t xml:space="preserve">for the </w:t>
            </w:r>
            <w:r w:rsidR="008F585C" w:rsidRPr="002C11B3">
              <w:rPr>
                <w:b w:val="0"/>
                <w:iCs w:val="0"/>
                <w:sz w:val="18"/>
                <w:szCs w:val="18"/>
              </w:rPr>
              <w:t>Directors group as required</w:t>
            </w:r>
            <w:r w:rsidRPr="002C11B3">
              <w:rPr>
                <w:b w:val="0"/>
                <w:iCs w:val="0"/>
                <w:sz w:val="18"/>
                <w:szCs w:val="18"/>
              </w:rPr>
              <w:t>.</w:t>
            </w:r>
          </w:p>
          <w:p w14:paraId="4A414E2B" w14:textId="77777777" w:rsidR="008F585C" w:rsidRPr="002C11B3" w:rsidRDefault="008F585C" w:rsidP="008E4B36">
            <w:pPr>
              <w:pStyle w:val="Heading2"/>
              <w:numPr>
                <w:ilvl w:val="0"/>
                <w:numId w:val="38"/>
              </w:numPr>
              <w:spacing w:before="0" w:after="0"/>
              <w:ind w:left="714" w:hanging="357"/>
              <w:rPr>
                <w:sz w:val="18"/>
                <w:szCs w:val="18"/>
              </w:rPr>
            </w:pPr>
            <w:r w:rsidRPr="002C11B3">
              <w:rPr>
                <w:b w:val="0"/>
                <w:sz w:val="18"/>
                <w:szCs w:val="18"/>
              </w:rPr>
              <w:t xml:space="preserve">Oversee </w:t>
            </w:r>
            <w:r w:rsidR="0072209F" w:rsidRPr="002C11B3">
              <w:rPr>
                <w:b w:val="0"/>
                <w:sz w:val="18"/>
                <w:szCs w:val="18"/>
              </w:rPr>
              <w:t xml:space="preserve">future business activity through key stakeholder crossover activities. </w:t>
            </w:r>
          </w:p>
          <w:p w14:paraId="466095EC" w14:textId="77777777" w:rsidR="00A43B11" w:rsidRPr="00216265" w:rsidRDefault="00A43B11" w:rsidP="008E4B36">
            <w:pPr>
              <w:pStyle w:val="ListParagraph"/>
              <w:numPr>
                <w:ilvl w:val="0"/>
                <w:numId w:val="38"/>
              </w:numPr>
              <w:spacing w:before="0" w:after="0"/>
              <w:ind w:left="714" w:hanging="357"/>
              <w:rPr>
                <w:szCs w:val="18"/>
              </w:rPr>
            </w:pPr>
            <w:r w:rsidRPr="00216265">
              <w:rPr>
                <w:szCs w:val="18"/>
              </w:rPr>
              <w:t>Responsible for managing resources and income</w:t>
            </w:r>
            <w:r w:rsidR="00A4232C" w:rsidRPr="00216265">
              <w:rPr>
                <w:szCs w:val="18"/>
              </w:rPr>
              <w:t>.</w:t>
            </w:r>
          </w:p>
          <w:p w14:paraId="02645176" w14:textId="77777777" w:rsidR="0041324F" w:rsidRPr="0041324F" w:rsidRDefault="0041324F" w:rsidP="009A02C4">
            <w:pPr>
              <w:rPr>
                <w:bCs/>
                <w:szCs w:val="18"/>
              </w:rPr>
            </w:pPr>
          </w:p>
        </w:tc>
        <w:tc>
          <w:tcPr>
            <w:tcW w:w="1024" w:type="dxa"/>
          </w:tcPr>
          <w:p w14:paraId="5D95BD5C" w14:textId="77777777" w:rsidR="0041324F" w:rsidRPr="0041324F" w:rsidRDefault="004771F9" w:rsidP="00AD7E8C">
            <w:pPr>
              <w:rPr>
                <w:szCs w:val="18"/>
              </w:rPr>
            </w:pPr>
            <w:r>
              <w:rPr>
                <w:szCs w:val="18"/>
              </w:rPr>
              <w:t>1</w:t>
            </w:r>
            <w:r w:rsidR="00AD7E8C">
              <w:rPr>
                <w:szCs w:val="18"/>
              </w:rPr>
              <w:t>0</w:t>
            </w:r>
            <w:r w:rsidR="0041324F">
              <w:rPr>
                <w:szCs w:val="18"/>
              </w:rPr>
              <w:t>%</w:t>
            </w:r>
          </w:p>
        </w:tc>
      </w:tr>
      <w:tr w:rsidR="0041324F" w:rsidRPr="00D43F52" w14:paraId="0A457486" w14:textId="77777777" w:rsidTr="009A02C4">
        <w:tc>
          <w:tcPr>
            <w:tcW w:w="593" w:type="dxa"/>
            <w:tcBorders>
              <w:right w:val="nil"/>
            </w:tcBorders>
          </w:tcPr>
          <w:p w14:paraId="732D2235" w14:textId="77777777" w:rsidR="0041324F" w:rsidRPr="0041324F" w:rsidRDefault="0041324F" w:rsidP="009A02C4">
            <w:pPr>
              <w:pStyle w:val="ListParagraph"/>
              <w:numPr>
                <w:ilvl w:val="0"/>
                <w:numId w:val="17"/>
              </w:numPr>
              <w:rPr>
                <w:szCs w:val="18"/>
              </w:rPr>
            </w:pPr>
          </w:p>
        </w:tc>
        <w:tc>
          <w:tcPr>
            <w:tcW w:w="8010" w:type="dxa"/>
            <w:tcBorders>
              <w:left w:val="nil"/>
            </w:tcBorders>
          </w:tcPr>
          <w:p w14:paraId="25864FF4" w14:textId="77777777" w:rsidR="0041324F" w:rsidRPr="0041324F" w:rsidRDefault="00C45B1C" w:rsidP="009A02C4">
            <w:pPr>
              <w:pStyle w:val="Heading2"/>
              <w:tabs>
                <w:tab w:val="num" w:pos="284"/>
              </w:tabs>
              <w:ind w:left="284" w:hanging="284"/>
              <w:rPr>
                <w:bCs w:val="0"/>
                <w:iCs w:val="0"/>
                <w:sz w:val="18"/>
                <w:szCs w:val="18"/>
              </w:rPr>
            </w:pPr>
            <w:r>
              <w:rPr>
                <w:bCs w:val="0"/>
                <w:iCs w:val="0"/>
                <w:sz w:val="18"/>
                <w:szCs w:val="18"/>
              </w:rPr>
              <w:t>Operational Delivery</w:t>
            </w:r>
          </w:p>
          <w:p w14:paraId="2CB6117E" w14:textId="77777777" w:rsidR="002C11B3" w:rsidRPr="004771F9" w:rsidRDefault="002C11B3" w:rsidP="008E4B36">
            <w:pPr>
              <w:pStyle w:val="ListParagraph"/>
              <w:numPr>
                <w:ilvl w:val="0"/>
                <w:numId w:val="39"/>
              </w:numPr>
              <w:rPr>
                <w:szCs w:val="18"/>
              </w:rPr>
            </w:pPr>
            <w:r>
              <w:t xml:space="preserve">Oversee the operational delivery of the unit in close consultation with the SCTU Director and </w:t>
            </w:r>
            <w:r w:rsidR="00751B20">
              <w:t xml:space="preserve">Associate </w:t>
            </w:r>
            <w:r>
              <w:t>Directors.</w:t>
            </w:r>
          </w:p>
          <w:p w14:paraId="5FC9DE0C" w14:textId="77777777" w:rsidR="002C11B3" w:rsidRPr="004771F9" w:rsidRDefault="002C11B3" w:rsidP="008E4B36">
            <w:pPr>
              <w:pStyle w:val="ListParagraph"/>
              <w:numPr>
                <w:ilvl w:val="0"/>
                <w:numId w:val="39"/>
              </w:numPr>
              <w:rPr>
                <w:szCs w:val="18"/>
              </w:rPr>
            </w:pPr>
            <w:r>
              <w:t>Ensure delivery through support for</w:t>
            </w:r>
            <w:r w:rsidR="00D6216C">
              <w:t>,</w:t>
            </w:r>
            <w:r>
              <w:t xml:space="preserve"> and line management of</w:t>
            </w:r>
            <w:r w:rsidR="00D6216C">
              <w:t>,</w:t>
            </w:r>
            <w:r>
              <w:t xml:space="preserve"> the senior management team.</w:t>
            </w:r>
          </w:p>
          <w:p w14:paraId="5E5852F1" w14:textId="6F06DE91" w:rsidR="0041324F" w:rsidRPr="00216265" w:rsidRDefault="002C11B3" w:rsidP="008E4B36">
            <w:pPr>
              <w:pStyle w:val="ListParagraph"/>
              <w:numPr>
                <w:ilvl w:val="0"/>
                <w:numId w:val="39"/>
              </w:numPr>
              <w:rPr>
                <w:szCs w:val="18"/>
              </w:rPr>
            </w:pPr>
            <w:r w:rsidRPr="00216265">
              <w:rPr>
                <w:szCs w:val="18"/>
              </w:rPr>
              <w:t>Developing and implementing an operational</w:t>
            </w:r>
            <w:r w:rsidR="00A43B11" w:rsidRPr="00216265">
              <w:rPr>
                <w:szCs w:val="18"/>
              </w:rPr>
              <w:t>/business</w:t>
            </w:r>
            <w:r w:rsidRPr="00216265">
              <w:rPr>
                <w:szCs w:val="18"/>
              </w:rPr>
              <w:t xml:space="preserve"> plan and risk register</w:t>
            </w:r>
            <w:r w:rsidR="00D6216C">
              <w:rPr>
                <w:szCs w:val="18"/>
              </w:rPr>
              <w:t>,</w:t>
            </w:r>
            <w:r w:rsidRPr="00216265">
              <w:rPr>
                <w:szCs w:val="18"/>
              </w:rPr>
              <w:t xml:space="preserve"> </w:t>
            </w:r>
            <w:r w:rsidR="002339D1" w:rsidRPr="00216265">
              <w:rPr>
                <w:szCs w:val="18"/>
              </w:rPr>
              <w:t xml:space="preserve">to ensure </w:t>
            </w:r>
            <w:r w:rsidRPr="00216265">
              <w:rPr>
                <w:szCs w:val="18"/>
              </w:rPr>
              <w:t>that delivery is in line with research governance</w:t>
            </w:r>
            <w:r w:rsidR="00A4232C" w:rsidRPr="00216265">
              <w:rPr>
                <w:szCs w:val="18"/>
              </w:rPr>
              <w:t xml:space="preserve">, core funders of SCTU </w:t>
            </w:r>
            <w:r w:rsidRPr="00216265">
              <w:rPr>
                <w:szCs w:val="18"/>
              </w:rPr>
              <w:t xml:space="preserve">and </w:t>
            </w:r>
            <w:proofErr w:type="spellStart"/>
            <w:r w:rsidRPr="00216265">
              <w:rPr>
                <w:szCs w:val="18"/>
              </w:rPr>
              <w:t>UoS</w:t>
            </w:r>
            <w:proofErr w:type="spellEnd"/>
            <w:r w:rsidRPr="00216265">
              <w:rPr>
                <w:szCs w:val="18"/>
              </w:rPr>
              <w:t xml:space="preserve"> requirements</w:t>
            </w:r>
            <w:r w:rsidR="007A11DB" w:rsidRPr="00216265">
              <w:rPr>
                <w:szCs w:val="18"/>
              </w:rPr>
              <w:t xml:space="preserve"> (including enterprise opportunities)</w:t>
            </w:r>
            <w:r w:rsidRPr="00216265">
              <w:rPr>
                <w:szCs w:val="18"/>
              </w:rPr>
              <w:t>.</w:t>
            </w:r>
          </w:p>
          <w:p w14:paraId="7D72C68E" w14:textId="77777777" w:rsidR="00AD7E8C" w:rsidRDefault="008F585C" w:rsidP="008E4B36">
            <w:pPr>
              <w:pStyle w:val="ListParagraph"/>
              <w:numPr>
                <w:ilvl w:val="0"/>
                <w:numId w:val="39"/>
              </w:numPr>
            </w:pPr>
            <w:r>
              <w:t xml:space="preserve">Responsible for </w:t>
            </w:r>
            <w:r w:rsidR="00AD7E8C">
              <w:t>Health and Safety</w:t>
            </w:r>
            <w:r>
              <w:t xml:space="preserve"> requirements for the unit</w:t>
            </w:r>
            <w:r w:rsidR="00A4232C">
              <w:t>.</w:t>
            </w:r>
          </w:p>
          <w:p w14:paraId="37384214" w14:textId="77777777" w:rsidR="00AD7E8C" w:rsidRDefault="008F585C" w:rsidP="008E4B36">
            <w:pPr>
              <w:pStyle w:val="ListParagraph"/>
              <w:numPr>
                <w:ilvl w:val="0"/>
                <w:numId w:val="39"/>
              </w:numPr>
            </w:pPr>
            <w:r>
              <w:t xml:space="preserve">Oversee </w:t>
            </w:r>
            <w:proofErr w:type="spellStart"/>
            <w:r>
              <w:t>UoS</w:t>
            </w:r>
            <w:proofErr w:type="spellEnd"/>
            <w:r>
              <w:t xml:space="preserve"> </w:t>
            </w:r>
            <w:r w:rsidR="00AD7E8C">
              <w:t>HR</w:t>
            </w:r>
            <w:r>
              <w:t xml:space="preserve"> requirements and support staff as required.</w:t>
            </w:r>
          </w:p>
          <w:p w14:paraId="044BC2ED" w14:textId="77777777" w:rsidR="00AD7E8C" w:rsidRDefault="008F585C" w:rsidP="008E4B36">
            <w:pPr>
              <w:pStyle w:val="ListParagraph"/>
              <w:numPr>
                <w:ilvl w:val="0"/>
                <w:numId w:val="39"/>
              </w:numPr>
            </w:pPr>
            <w:r>
              <w:t>M</w:t>
            </w:r>
            <w:r w:rsidR="0072209F">
              <w:t>aintain accurate records of personnel and operational requirements</w:t>
            </w:r>
            <w:r w:rsidR="00A4232C">
              <w:t>.</w:t>
            </w:r>
          </w:p>
          <w:p w14:paraId="6981A06A" w14:textId="77777777" w:rsidR="00A4232C" w:rsidRDefault="00A4232C" w:rsidP="008E4B36">
            <w:pPr>
              <w:pStyle w:val="ListParagraph"/>
              <w:numPr>
                <w:ilvl w:val="0"/>
                <w:numId w:val="39"/>
              </w:numPr>
            </w:pPr>
            <w:r>
              <w:t>Oversee the contractual development of studies with the sponsors of SCTU trials</w:t>
            </w:r>
            <w:r w:rsidR="00036B37">
              <w:t xml:space="preserve"> and develop and agree sponsorship models where needed</w:t>
            </w:r>
            <w:r>
              <w:t>.</w:t>
            </w:r>
          </w:p>
          <w:p w14:paraId="2CF3E3B1" w14:textId="77777777" w:rsidR="00A4232C" w:rsidRDefault="00C16BBC" w:rsidP="008E4B36">
            <w:pPr>
              <w:pStyle w:val="ListParagraph"/>
              <w:numPr>
                <w:ilvl w:val="0"/>
                <w:numId w:val="39"/>
              </w:numPr>
            </w:pPr>
            <w:r>
              <w:t>Plan and oversee the p</w:t>
            </w:r>
            <w:r w:rsidR="00A4232C">
              <w:t>eriodic re-assessment of existing SCTU systems and processes to determine re-adjustment to enable more efficient ways of working and organisation</w:t>
            </w:r>
            <w:r w:rsidR="00D6216C">
              <w:t>al</w:t>
            </w:r>
            <w:r w:rsidR="00A4232C">
              <w:t xml:space="preserve"> resilience. </w:t>
            </w:r>
          </w:p>
          <w:p w14:paraId="2372C755" w14:textId="77777777" w:rsidR="006735BF" w:rsidRPr="008E4B36" w:rsidRDefault="006735BF" w:rsidP="008E4B36">
            <w:pPr>
              <w:pStyle w:val="ListParagraph"/>
              <w:numPr>
                <w:ilvl w:val="0"/>
                <w:numId w:val="39"/>
              </w:numPr>
              <w:spacing w:before="0" w:after="0"/>
              <w:textAlignment w:val="auto"/>
              <w:rPr>
                <w:szCs w:val="18"/>
                <w:lang w:eastAsia="zh-CN"/>
              </w:rPr>
            </w:pPr>
            <w:r w:rsidRPr="00216265">
              <w:rPr>
                <w:szCs w:val="18"/>
                <w:lang w:eastAsia="zh-CN"/>
              </w:rPr>
              <w:t>Act as a critical link between SCTU and University central professional services to ensure fit-for-purpose SCTU systems and processes for UK wide and international clinical trials.</w:t>
            </w:r>
          </w:p>
          <w:p w14:paraId="0555CD0B" w14:textId="77777777" w:rsidR="0041324F" w:rsidRPr="0041324F" w:rsidRDefault="0041324F" w:rsidP="002C11B3">
            <w:pPr>
              <w:pStyle w:val="ListParagraph"/>
              <w:rPr>
                <w:bCs/>
                <w:szCs w:val="18"/>
              </w:rPr>
            </w:pPr>
          </w:p>
        </w:tc>
        <w:tc>
          <w:tcPr>
            <w:tcW w:w="1024" w:type="dxa"/>
          </w:tcPr>
          <w:p w14:paraId="47A7C536" w14:textId="77777777" w:rsidR="0041324F" w:rsidRPr="0041324F" w:rsidRDefault="00A4232C" w:rsidP="009A02C4">
            <w:pPr>
              <w:rPr>
                <w:szCs w:val="18"/>
              </w:rPr>
            </w:pPr>
            <w:r>
              <w:rPr>
                <w:szCs w:val="18"/>
              </w:rPr>
              <w:t>40</w:t>
            </w:r>
            <w:r w:rsidR="0041324F">
              <w:rPr>
                <w:szCs w:val="18"/>
              </w:rPr>
              <w:t>%</w:t>
            </w:r>
          </w:p>
        </w:tc>
      </w:tr>
      <w:tr w:rsidR="0012209D" w:rsidRPr="00D43F52" w14:paraId="738A7F0D" w14:textId="77777777" w:rsidTr="00F90CCC">
        <w:tc>
          <w:tcPr>
            <w:tcW w:w="593" w:type="dxa"/>
            <w:tcBorders>
              <w:right w:val="nil"/>
            </w:tcBorders>
          </w:tcPr>
          <w:p w14:paraId="2593EC3B" w14:textId="77777777" w:rsidR="0012209D" w:rsidRPr="0041324F" w:rsidRDefault="0012209D" w:rsidP="0012209D">
            <w:pPr>
              <w:pStyle w:val="ListParagraph"/>
              <w:numPr>
                <w:ilvl w:val="0"/>
                <w:numId w:val="17"/>
              </w:numPr>
              <w:rPr>
                <w:szCs w:val="18"/>
              </w:rPr>
            </w:pPr>
          </w:p>
        </w:tc>
        <w:tc>
          <w:tcPr>
            <w:tcW w:w="8010" w:type="dxa"/>
            <w:tcBorders>
              <w:left w:val="nil"/>
            </w:tcBorders>
          </w:tcPr>
          <w:p w14:paraId="36DA6C13" w14:textId="77777777" w:rsidR="0012209D" w:rsidRDefault="00C45B1C" w:rsidP="002A6C75">
            <w:pPr>
              <w:pStyle w:val="Heading2"/>
              <w:tabs>
                <w:tab w:val="num" w:pos="0"/>
              </w:tabs>
              <w:rPr>
                <w:iCs w:val="0"/>
                <w:sz w:val="18"/>
                <w:szCs w:val="18"/>
              </w:rPr>
            </w:pPr>
            <w:r w:rsidRPr="00C45B1C">
              <w:rPr>
                <w:iCs w:val="0"/>
                <w:sz w:val="18"/>
                <w:szCs w:val="18"/>
              </w:rPr>
              <w:t>Communications and Engagement</w:t>
            </w:r>
          </w:p>
          <w:p w14:paraId="7470EA2B" w14:textId="75955BC8" w:rsidR="002C11B3" w:rsidRPr="00AD7E8C" w:rsidRDefault="002C11B3" w:rsidP="002C11B3">
            <w:pPr>
              <w:pStyle w:val="ListParagraph"/>
              <w:numPr>
                <w:ilvl w:val="0"/>
                <w:numId w:val="32"/>
              </w:numPr>
            </w:pPr>
            <w:r w:rsidRPr="00AD7E8C">
              <w:t xml:space="preserve">Build and maintain positive working relationships with </w:t>
            </w:r>
            <w:r>
              <w:t xml:space="preserve">key </w:t>
            </w:r>
            <w:r w:rsidRPr="00AD7E8C">
              <w:t>stakeholders to ensure focus</w:t>
            </w:r>
            <w:r w:rsidR="00D6216C">
              <w:t xml:space="preserve"> and</w:t>
            </w:r>
            <w:r w:rsidRPr="00AD7E8C">
              <w:t xml:space="preserve"> secure their engagement </w:t>
            </w:r>
            <w:r>
              <w:t>to deliver the requirements of the SCTU.</w:t>
            </w:r>
          </w:p>
          <w:p w14:paraId="2AD46896" w14:textId="77777777" w:rsidR="00C45B1C" w:rsidRDefault="002C11B3" w:rsidP="008E4B36">
            <w:pPr>
              <w:pStyle w:val="ListParagraph"/>
              <w:numPr>
                <w:ilvl w:val="0"/>
                <w:numId w:val="32"/>
              </w:numPr>
            </w:pPr>
            <w:r>
              <w:t>Oversee effective communication planning to ensure a strong media presence supporting the business aims of the unit</w:t>
            </w:r>
          </w:p>
          <w:p w14:paraId="31BD0ACD" w14:textId="77777777" w:rsidR="00C45B1C" w:rsidRDefault="002C11B3" w:rsidP="008E4B36">
            <w:pPr>
              <w:pStyle w:val="ListParagraph"/>
              <w:numPr>
                <w:ilvl w:val="0"/>
                <w:numId w:val="32"/>
              </w:numPr>
            </w:pPr>
            <w:r>
              <w:t xml:space="preserve">Work to ensure an effective and supportive role for PPI </w:t>
            </w:r>
            <w:r w:rsidR="0089319F">
              <w:t xml:space="preserve">(patient and public involvement) and EDI (equality, diversity and inclusivity) </w:t>
            </w:r>
            <w:r>
              <w:t>embedded throughout the work of the unit</w:t>
            </w:r>
          </w:p>
          <w:p w14:paraId="3C5418D0" w14:textId="77777777" w:rsidR="007A11DB" w:rsidRPr="00216265" w:rsidRDefault="00B73913" w:rsidP="008E4B36">
            <w:pPr>
              <w:pStyle w:val="ListParagraph"/>
              <w:numPr>
                <w:ilvl w:val="0"/>
                <w:numId w:val="32"/>
              </w:numPr>
              <w:spacing w:before="0" w:after="0"/>
              <w:rPr>
                <w:bCs/>
                <w:szCs w:val="18"/>
                <w:lang w:eastAsia="en-US"/>
              </w:rPr>
            </w:pPr>
            <w:r w:rsidRPr="00216265">
              <w:rPr>
                <w:bCs/>
                <w:szCs w:val="18"/>
                <w:lang w:eastAsia="en-US"/>
              </w:rPr>
              <w:t xml:space="preserve">To represent the SCTU, and the Director of SCTU, on national groups </w:t>
            </w:r>
            <w:r w:rsidR="002C11B3" w:rsidRPr="00216265">
              <w:rPr>
                <w:bCs/>
                <w:szCs w:val="18"/>
                <w:lang w:eastAsia="en-US"/>
              </w:rPr>
              <w:t>as required</w:t>
            </w:r>
          </w:p>
          <w:p w14:paraId="0148C233" w14:textId="77777777" w:rsidR="0089319F" w:rsidRPr="00216265" w:rsidRDefault="0089319F" w:rsidP="008E4B36">
            <w:pPr>
              <w:pStyle w:val="ListParagraph"/>
              <w:numPr>
                <w:ilvl w:val="0"/>
                <w:numId w:val="32"/>
              </w:numPr>
              <w:spacing w:before="0" w:after="0"/>
              <w:rPr>
                <w:bCs/>
                <w:szCs w:val="18"/>
                <w:lang w:eastAsia="en-US"/>
              </w:rPr>
            </w:pPr>
            <w:r w:rsidRPr="00216265">
              <w:rPr>
                <w:bCs/>
                <w:szCs w:val="18"/>
                <w:lang w:eastAsia="en-US"/>
              </w:rPr>
              <w:t>To liaise with CRUK Head Office and sister CRUK CTUs to enable the adopting and sharing of new practices in clinical trials.</w:t>
            </w:r>
          </w:p>
          <w:p w14:paraId="5F4EE1D0" w14:textId="77777777" w:rsidR="00C45B1C" w:rsidRPr="00C45B1C" w:rsidRDefault="00C45B1C" w:rsidP="00C45B1C"/>
        </w:tc>
        <w:tc>
          <w:tcPr>
            <w:tcW w:w="1024" w:type="dxa"/>
          </w:tcPr>
          <w:p w14:paraId="7039C6BF" w14:textId="77777777" w:rsidR="0012209D" w:rsidRPr="0041324F" w:rsidRDefault="006735BF" w:rsidP="00321CAA">
            <w:pPr>
              <w:rPr>
                <w:szCs w:val="18"/>
              </w:rPr>
            </w:pPr>
            <w:r>
              <w:rPr>
                <w:szCs w:val="18"/>
              </w:rPr>
              <w:t>2</w:t>
            </w:r>
            <w:r w:rsidR="002D214B" w:rsidRPr="0041324F">
              <w:rPr>
                <w:szCs w:val="18"/>
              </w:rPr>
              <w:t>0</w:t>
            </w:r>
            <w:r w:rsidR="00D43F52">
              <w:rPr>
                <w:szCs w:val="18"/>
              </w:rPr>
              <w:t>%</w:t>
            </w:r>
          </w:p>
        </w:tc>
      </w:tr>
      <w:tr w:rsidR="0012209D" w:rsidRPr="00D43F52" w14:paraId="51E280B0" w14:textId="77777777" w:rsidTr="00F90CCC">
        <w:tc>
          <w:tcPr>
            <w:tcW w:w="593" w:type="dxa"/>
            <w:tcBorders>
              <w:right w:val="nil"/>
            </w:tcBorders>
          </w:tcPr>
          <w:p w14:paraId="233904B2" w14:textId="77777777" w:rsidR="0012209D" w:rsidRPr="0041324F" w:rsidRDefault="0012209D" w:rsidP="0012209D">
            <w:pPr>
              <w:pStyle w:val="ListParagraph"/>
              <w:numPr>
                <w:ilvl w:val="0"/>
                <w:numId w:val="17"/>
              </w:numPr>
              <w:rPr>
                <w:szCs w:val="18"/>
              </w:rPr>
            </w:pPr>
          </w:p>
        </w:tc>
        <w:tc>
          <w:tcPr>
            <w:tcW w:w="8010" w:type="dxa"/>
            <w:tcBorders>
              <w:left w:val="nil"/>
            </w:tcBorders>
          </w:tcPr>
          <w:p w14:paraId="5D75D497" w14:textId="77777777" w:rsidR="00AD7E8C" w:rsidRPr="00AD7E8C" w:rsidRDefault="00B73913" w:rsidP="00AD7E8C">
            <w:pPr>
              <w:pStyle w:val="Heading2"/>
              <w:tabs>
                <w:tab w:val="num" w:pos="284"/>
              </w:tabs>
              <w:rPr>
                <w:bCs w:val="0"/>
                <w:iCs w:val="0"/>
                <w:sz w:val="18"/>
                <w:szCs w:val="18"/>
              </w:rPr>
            </w:pPr>
            <w:r>
              <w:rPr>
                <w:bCs w:val="0"/>
                <w:iCs w:val="0"/>
                <w:sz w:val="18"/>
                <w:szCs w:val="18"/>
              </w:rPr>
              <w:t xml:space="preserve">Other </w:t>
            </w:r>
          </w:p>
          <w:p w14:paraId="0C6979FA" w14:textId="77777777" w:rsidR="00B73913" w:rsidRPr="00B73913" w:rsidRDefault="00B73913" w:rsidP="00B73913">
            <w:pPr>
              <w:pStyle w:val="ListParagraph"/>
              <w:numPr>
                <w:ilvl w:val="0"/>
                <w:numId w:val="24"/>
              </w:numPr>
              <w:spacing w:before="0" w:after="0"/>
              <w:rPr>
                <w:bCs/>
                <w:szCs w:val="18"/>
              </w:rPr>
            </w:pPr>
            <w:r w:rsidRPr="00B73913">
              <w:rPr>
                <w:bCs/>
                <w:szCs w:val="18"/>
              </w:rPr>
              <w:t xml:space="preserve">To liaise regularly </w:t>
            </w:r>
            <w:r>
              <w:rPr>
                <w:bCs/>
                <w:szCs w:val="18"/>
              </w:rPr>
              <w:t xml:space="preserve">with </w:t>
            </w:r>
            <w:r w:rsidRPr="00B73913">
              <w:rPr>
                <w:bCs/>
                <w:szCs w:val="18"/>
              </w:rPr>
              <w:t xml:space="preserve">SCTU directors as required. To deputise for the </w:t>
            </w:r>
            <w:r>
              <w:rPr>
                <w:bCs/>
                <w:szCs w:val="18"/>
              </w:rPr>
              <w:t>Director of the SCTU</w:t>
            </w:r>
            <w:r w:rsidRPr="00B73913">
              <w:rPr>
                <w:bCs/>
                <w:szCs w:val="18"/>
              </w:rPr>
              <w:t xml:space="preserve"> when required.</w:t>
            </w:r>
          </w:p>
          <w:p w14:paraId="45792C7C" w14:textId="77777777" w:rsidR="00B73913" w:rsidRPr="00B73913" w:rsidRDefault="00B73913" w:rsidP="00B73913">
            <w:pPr>
              <w:pStyle w:val="ListParagraph"/>
              <w:numPr>
                <w:ilvl w:val="0"/>
                <w:numId w:val="24"/>
              </w:numPr>
              <w:spacing w:before="0" w:after="0"/>
              <w:rPr>
                <w:bCs/>
                <w:szCs w:val="18"/>
              </w:rPr>
            </w:pPr>
            <w:r w:rsidRPr="00B73913">
              <w:rPr>
                <w:bCs/>
                <w:szCs w:val="18"/>
              </w:rPr>
              <w:t xml:space="preserve">Attend </w:t>
            </w:r>
            <w:r>
              <w:rPr>
                <w:bCs/>
                <w:szCs w:val="18"/>
              </w:rPr>
              <w:t xml:space="preserve">key </w:t>
            </w:r>
            <w:r w:rsidRPr="00B73913">
              <w:rPr>
                <w:bCs/>
                <w:szCs w:val="18"/>
              </w:rPr>
              <w:t>meetings both locally and elsewhere, as appropriate.</w:t>
            </w:r>
          </w:p>
          <w:p w14:paraId="54AC6185" w14:textId="77777777" w:rsidR="0012209D" w:rsidRPr="00D43F52" w:rsidRDefault="00B73913" w:rsidP="00B73913">
            <w:pPr>
              <w:pStyle w:val="ListParagraph"/>
              <w:numPr>
                <w:ilvl w:val="0"/>
                <w:numId w:val="24"/>
              </w:numPr>
              <w:spacing w:before="0" w:after="0"/>
              <w:rPr>
                <w:bCs/>
                <w:szCs w:val="18"/>
              </w:rPr>
            </w:pPr>
            <w:r w:rsidRPr="00B73913">
              <w:rPr>
                <w:bCs/>
                <w:szCs w:val="18"/>
              </w:rPr>
              <w:t xml:space="preserve">Review and maintain working knowledge of the relevant standard operating procedures for the SCTU. </w:t>
            </w:r>
          </w:p>
          <w:p w14:paraId="7426084D" w14:textId="77777777" w:rsidR="0064489A" w:rsidRPr="00D43F52" w:rsidRDefault="0064489A" w:rsidP="00F90CCC">
            <w:pPr>
              <w:pStyle w:val="ListParagraph"/>
              <w:spacing w:before="0" w:after="0"/>
              <w:rPr>
                <w:bCs/>
                <w:szCs w:val="18"/>
              </w:rPr>
            </w:pPr>
          </w:p>
        </w:tc>
        <w:tc>
          <w:tcPr>
            <w:tcW w:w="1024" w:type="dxa"/>
          </w:tcPr>
          <w:p w14:paraId="72195BC5" w14:textId="77777777" w:rsidR="0012209D" w:rsidRPr="0041324F" w:rsidRDefault="00032340" w:rsidP="00321CAA">
            <w:pPr>
              <w:rPr>
                <w:szCs w:val="18"/>
              </w:rPr>
            </w:pPr>
            <w:r w:rsidRPr="0041324F">
              <w:rPr>
                <w:szCs w:val="18"/>
              </w:rPr>
              <w:t>10</w:t>
            </w:r>
            <w:r w:rsidR="00D43F52">
              <w:rPr>
                <w:szCs w:val="18"/>
              </w:rPr>
              <w:t>%</w:t>
            </w:r>
          </w:p>
        </w:tc>
      </w:tr>
    </w:tbl>
    <w:p w14:paraId="796FBDF8" w14:textId="77777777" w:rsidR="0012209D" w:rsidRPr="0041324F" w:rsidRDefault="0012209D" w:rsidP="0012209D">
      <w:pPr>
        <w:rPr>
          <w:sz w:val="20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:rsidRPr="00BE2A40" w14:paraId="48957F26" w14:textId="77777777" w:rsidTr="00321CA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4ED7D1B9" w14:textId="77777777" w:rsidR="0012209D" w:rsidRPr="0041324F" w:rsidRDefault="0012209D" w:rsidP="00D3349E">
            <w:pPr>
              <w:rPr>
                <w:sz w:val="20"/>
              </w:rPr>
            </w:pPr>
            <w:r w:rsidRPr="0041324F">
              <w:rPr>
                <w:sz w:val="20"/>
              </w:rPr>
              <w:lastRenderedPageBreak/>
              <w:t>Inter</w:t>
            </w:r>
            <w:r w:rsidR="00D3349E" w:rsidRPr="0041324F">
              <w:rPr>
                <w:sz w:val="20"/>
              </w:rPr>
              <w:t>nal and external relationships</w:t>
            </w:r>
          </w:p>
        </w:tc>
      </w:tr>
      <w:tr w:rsidR="0012209D" w:rsidRPr="00BE2A40" w14:paraId="5AFF5417" w14:textId="77777777" w:rsidTr="00321CAA">
        <w:trPr>
          <w:trHeight w:val="1134"/>
        </w:trPr>
        <w:tc>
          <w:tcPr>
            <w:tcW w:w="10137" w:type="dxa"/>
          </w:tcPr>
          <w:p w14:paraId="2A3B9F96" w14:textId="77777777" w:rsidR="00B73913" w:rsidRDefault="00B73913" w:rsidP="00032340">
            <w:pPr>
              <w:pStyle w:val="Default"/>
              <w:numPr>
                <w:ilvl w:val="0"/>
                <w:numId w:val="19"/>
              </w:numPr>
              <w:overflowPunct w:val="0"/>
              <w:textAlignment w:val="baseline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Cancer Research UK (CRUK)</w:t>
            </w:r>
            <w:r w:rsidR="002C11B3">
              <w:rPr>
                <w:rFonts w:eastAsia="Times New Roman"/>
                <w:sz w:val="18"/>
                <w:szCs w:val="18"/>
              </w:rPr>
              <w:t>:</w:t>
            </w:r>
            <w:r>
              <w:rPr>
                <w:rFonts w:eastAsia="Times New Roman"/>
                <w:sz w:val="18"/>
                <w:szCs w:val="18"/>
              </w:rPr>
              <w:t xml:space="preserve"> the postholder will be expected to contribute to the CRUK CTU operational group</w:t>
            </w:r>
            <w:r w:rsidRPr="0041324F">
              <w:rPr>
                <w:rFonts w:eastAsia="Times New Roman"/>
                <w:sz w:val="18"/>
                <w:szCs w:val="18"/>
              </w:rPr>
              <w:t xml:space="preserve"> and to maintain links with the </w:t>
            </w:r>
            <w:r>
              <w:rPr>
                <w:rFonts w:eastAsia="Times New Roman"/>
                <w:sz w:val="18"/>
                <w:szCs w:val="18"/>
              </w:rPr>
              <w:t>charity as required.</w:t>
            </w:r>
          </w:p>
          <w:p w14:paraId="4C65FB9B" w14:textId="77777777" w:rsidR="00036B37" w:rsidRPr="00751B20" w:rsidRDefault="00751B20" w:rsidP="00751B20">
            <w:pPr>
              <w:pStyle w:val="Default"/>
              <w:numPr>
                <w:ilvl w:val="0"/>
                <w:numId w:val="19"/>
              </w:numPr>
              <w:overflowPunct w:val="0"/>
              <w:textAlignment w:val="baseline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UK Clinical Research Collaboration </w:t>
            </w:r>
            <w:r w:rsidR="00534984" w:rsidRPr="0041324F">
              <w:rPr>
                <w:rFonts w:eastAsia="Times New Roman"/>
                <w:sz w:val="18"/>
                <w:szCs w:val="18"/>
              </w:rPr>
              <w:t xml:space="preserve"> (</w:t>
            </w:r>
            <w:r>
              <w:rPr>
                <w:rFonts w:eastAsia="Times New Roman"/>
                <w:sz w:val="18"/>
                <w:szCs w:val="18"/>
              </w:rPr>
              <w:t>UKCRC</w:t>
            </w:r>
            <w:r w:rsidR="00534984" w:rsidRPr="0041324F">
              <w:rPr>
                <w:rFonts w:eastAsia="Times New Roman"/>
                <w:sz w:val="18"/>
                <w:szCs w:val="18"/>
              </w:rPr>
              <w:t>)</w:t>
            </w:r>
            <w:r w:rsidR="002C11B3">
              <w:rPr>
                <w:rFonts w:eastAsia="Times New Roman"/>
                <w:sz w:val="18"/>
                <w:szCs w:val="18"/>
              </w:rPr>
              <w:t>:</w:t>
            </w:r>
            <w:r w:rsidR="00534984" w:rsidRPr="0041324F">
              <w:rPr>
                <w:rFonts w:eastAsia="Times New Roman"/>
                <w:sz w:val="18"/>
                <w:szCs w:val="18"/>
              </w:rPr>
              <w:t xml:space="preserve"> the post holder will be expected </w:t>
            </w:r>
            <w:r w:rsidR="00B73913">
              <w:rPr>
                <w:rFonts w:eastAsia="Times New Roman"/>
                <w:sz w:val="18"/>
                <w:szCs w:val="18"/>
              </w:rPr>
              <w:t xml:space="preserve">contribute to the </w:t>
            </w:r>
            <w:r>
              <w:rPr>
                <w:rFonts w:eastAsia="Times New Roman"/>
                <w:sz w:val="18"/>
                <w:szCs w:val="18"/>
              </w:rPr>
              <w:t>UKCRC</w:t>
            </w:r>
            <w:r w:rsidRPr="0041324F">
              <w:rPr>
                <w:rFonts w:eastAsia="Times New Roman"/>
                <w:sz w:val="18"/>
                <w:szCs w:val="18"/>
              </w:rPr>
              <w:t xml:space="preserve"> </w:t>
            </w:r>
            <w:r w:rsidR="00534984" w:rsidRPr="0041324F">
              <w:rPr>
                <w:rFonts w:eastAsia="Times New Roman"/>
                <w:sz w:val="18"/>
                <w:szCs w:val="18"/>
              </w:rPr>
              <w:t xml:space="preserve"> </w:t>
            </w:r>
            <w:r w:rsidR="00B73913">
              <w:rPr>
                <w:rFonts w:eastAsia="Times New Roman"/>
                <w:sz w:val="18"/>
                <w:szCs w:val="18"/>
              </w:rPr>
              <w:t>operational group</w:t>
            </w:r>
            <w:r w:rsidR="00534984" w:rsidRPr="0041324F">
              <w:rPr>
                <w:rFonts w:eastAsia="Times New Roman"/>
                <w:sz w:val="18"/>
                <w:szCs w:val="18"/>
              </w:rPr>
              <w:t xml:space="preserve"> and to maintain links with the cancer research community</w:t>
            </w:r>
            <w:r>
              <w:rPr>
                <w:rFonts w:eastAsia="Times New Roman"/>
                <w:sz w:val="18"/>
                <w:szCs w:val="18"/>
              </w:rPr>
              <w:t xml:space="preserve"> and</w:t>
            </w:r>
            <w:r w:rsidR="00534984" w:rsidRPr="00751B20">
              <w:rPr>
                <w:rFonts w:eastAsia="Times New Roman"/>
                <w:sz w:val="18"/>
                <w:szCs w:val="18"/>
              </w:rPr>
              <w:t xml:space="preserve"> maintain </w:t>
            </w:r>
            <w:r>
              <w:rPr>
                <w:rFonts w:eastAsia="Times New Roman"/>
                <w:sz w:val="18"/>
                <w:szCs w:val="18"/>
              </w:rPr>
              <w:t xml:space="preserve">UKCRC CTU </w:t>
            </w:r>
            <w:r w:rsidR="00534984" w:rsidRPr="00751B20">
              <w:rPr>
                <w:rFonts w:eastAsia="Times New Roman"/>
                <w:sz w:val="18"/>
                <w:szCs w:val="18"/>
              </w:rPr>
              <w:t>registered status of SCTU.</w:t>
            </w:r>
          </w:p>
          <w:p w14:paraId="7F725966" w14:textId="77777777" w:rsidR="00534984" w:rsidRPr="0041324F" w:rsidRDefault="00036B37" w:rsidP="00032340">
            <w:pPr>
              <w:pStyle w:val="Default"/>
              <w:numPr>
                <w:ilvl w:val="0"/>
                <w:numId w:val="19"/>
              </w:numPr>
              <w:overflowPunct w:val="0"/>
              <w:textAlignment w:val="baseline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Work with the Wessex NIHR director partnership where opportunity arise for ONE NIHR Wessex collaborations</w:t>
            </w:r>
            <w:r w:rsidR="00B93E00">
              <w:rPr>
                <w:rFonts w:eastAsia="Times New Roman"/>
                <w:sz w:val="18"/>
                <w:szCs w:val="18"/>
              </w:rPr>
              <w:t>.</w:t>
            </w:r>
            <w:r>
              <w:rPr>
                <w:rFonts w:eastAsia="Times New Roman"/>
                <w:sz w:val="18"/>
                <w:szCs w:val="18"/>
              </w:rPr>
              <w:t xml:space="preserve">   </w:t>
            </w:r>
            <w:r w:rsidR="00534984" w:rsidRPr="0041324F">
              <w:rPr>
                <w:rFonts w:eastAsia="Times New Roman"/>
                <w:sz w:val="18"/>
                <w:szCs w:val="18"/>
              </w:rPr>
              <w:t xml:space="preserve"> </w:t>
            </w:r>
          </w:p>
          <w:p w14:paraId="60DC9411" w14:textId="77777777" w:rsidR="00534984" w:rsidRDefault="007A11DB" w:rsidP="00032340">
            <w:pPr>
              <w:pStyle w:val="Default"/>
              <w:numPr>
                <w:ilvl w:val="0"/>
                <w:numId w:val="19"/>
              </w:numPr>
              <w:overflowPunct w:val="0"/>
              <w:textAlignment w:val="baseline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Chief</w:t>
            </w:r>
            <w:r w:rsidRPr="0041324F">
              <w:rPr>
                <w:rFonts w:eastAsia="Times New Roman"/>
                <w:sz w:val="18"/>
                <w:szCs w:val="18"/>
              </w:rPr>
              <w:t xml:space="preserve"> </w:t>
            </w:r>
            <w:r w:rsidR="00534984" w:rsidRPr="0041324F">
              <w:rPr>
                <w:rFonts w:eastAsia="Times New Roman"/>
                <w:sz w:val="18"/>
                <w:szCs w:val="18"/>
              </w:rPr>
              <w:t>Investigators and multi-disciplinary team members</w:t>
            </w:r>
            <w:r w:rsidR="00B93E00">
              <w:rPr>
                <w:rFonts w:eastAsia="Times New Roman"/>
                <w:sz w:val="18"/>
                <w:szCs w:val="18"/>
              </w:rPr>
              <w:t>.</w:t>
            </w:r>
          </w:p>
          <w:p w14:paraId="09292D51" w14:textId="77777777" w:rsidR="00036B37" w:rsidRDefault="00036B37" w:rsidP="00032340">
            <w:pPr>
              <w:pStyle w:val="Default"/>
              <w:numPr>
                <w:ilvl w:val="0"/>
                <w:numId w:val="19"/>
              </w:numPr>
              <w:overflowPunct w:val="0"/>
              <w:textAlignment w:val="baseline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Sponsors of SCTU trials</w:t>
            </w:r>
            <w:r w:rsidR="00B93E00">
              <w:rPr>
                <w:rFonts w:eastAsia="Times New Roman"/>
                <w:sz w:val="18"/>
                <w:szCs w:val="18"/>
              </w:rPr>
              <w:t xml:space="preserve"> </w:t>
            </w:r>
            <w:r w:rsidR="00B93E00" w:rsidRPr="00B93E00">
              <w:rPr>
                <w:rFonts w:eastAsia="Times New Roman"/>
                <w:sz w:val="18"/>
                <w:szCs w:val="18"/>
              </w:rPr>
              <w:t>a</w:t>
            </w:r>
            <w:r w:rsidR="00B93E00" w:rsidRPr="008E4B36">
              <w:rPr>
                <w:sz w:val="18"/>
                <w:szCs w:val="18"/>
              </w:rPr>
              <w:t>nd the University central professional services</w:t>
            </w:r>
            <w:r w:rsidR="00B93E00" w:rsidRPr="00B93E00">
              <w:rPr>
                <w:rFonts w:eastAsia="Times New Roman"/>
                <w:sz w:val="18"/>
                <w:szCs w:val="18"/>
              </w:rPr>
              <w:t>.</w:t>
            </w:r>
          </w:p>
          <w:p w14:paraId="0BBC2770" w14:textId="77777777" w:rsidR="007A11DB" w:rsidRPr="0041324F" w:rsidRDefault="007A11DB" w:rsidP="00032340">
            <w:pPr>
              <w:pStyle w:val="Default"/>
              <w:numPr>
                <w:ilvl w:val="0"/>
                <w:numId w:val="19"/>
              </w:numPr>
              <w:overflowPunct w:val="0"/>
              <w:textAlignment w:val="baseline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The CRUK </w:t>
            </w:r>
            <w:r w:rsidR="00751B20">
              <w:rPr>
                <w:rFonts w:eastAsia="Times New Roman"/>
                <w:sz w:val="18"/>
                <w:szCs w:val="18"/>
              </w:rPr>
              <w:t xml:space="preserve">Institutes, </w:t>
            </w:r>
            <w:r>
              <w:rPr>
                <w:rFonts w:eastAsia="Times New Roman"/>
                <w:sz w:val="18"/>
                <w:szCs w:val="18"/>
              </w:rPr>
              <w:t>Centre</w:t>
            </w:r>
            <w:r w:rsidR="00751B20">
              <w:rPr>
                <w:rFonts w:eastAsia="Times New Roman"/>
                <w:sz w:val="18"/>
                <w:szCs w:val="18"/>
              </w:rPr>
              <w:t>s</w:t>
            </w:r>
            <w:r>
              <w:rPr>
                <w:rFonts w:eastAsia="Times New Roman"/>
                <w:sz w:val="18"/>
                <w:szCs w:val="18"/>
              </w:rPr>
              <w:t xml:space="preserve"> and ECMC</w:t>
            </w:r>
            <w:r w:rsidR="00751B20">
              <w:rPr>
                <w:rFonts w:eastAsia="Times New Roman"/>
                <w:sz w:val="18"/>
                <w:szCs w:val="18"/>
              </w:rPr>
              <w:t>s</w:t>
            </w:r>
            <w:r>
              <w:rPr>
                <w:rFonts w:eastAsia="Times New Roman"/>
                <w:sz w:val="18"/>
                <w:szCs w:val="18"/>
              </w:rPr>
              <w:t xml:space="preserve"> infrastructure </w:t>
            </w:r>
            <w:r w:rsidR="00751B20">
              <w:rPr>
                <w:rFonts w:eastAsia="Times New Roman"/>
                <w:sz w:val="18"/>
                <w:szCs w:val="18"/>
              </w:rPr>
              <w:t>across the UK</w:t>
            </w:r>
            <w:r w:rsidR="00B93E00">
              <w:rPr>
                <w:rFonts w:eastAsia="Times New Roman"/>
                <w:sz w:val="18"/>
                <w:szCs w:val="18"/>
              </w:rPr>
              <w:t>.</w:t>
            </w:r>
            <w:r w:rsidR="00751B20">
              <w:rPr>
                <w:rFonts w:eastAsia="Times New Roman"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</w:p>
          <w:p w14:paraId="4C41B134" w14:textId="77777777" w:rsidR="00534984" w:rsidRPr="0041324F" w:rsidRDefault="00534984" w:rsidP="00032340">
            <w:pPr>
              <w:pStyle w:val="Default"/>
              <w:numPr>
                <w:ilvl w:val="0"/>
                <w:numId w:val="19"/>
              </w:numPr>
              <w:overflowPunct w:val="0"/>
              <w:textAlignment w:val="baseline"/>
              <w:rPr>
                <w:rFonts w:eastAsia="Times New Roman"/>
                <w:sz w:val="18"/>
                <w:szCs w:val="18"/>
              </w:rPr>
            </w:pPr>
            <w:r w:rsidRPr="0041324F">
              <w:rPr>
                <w:rFonts w:eastAsia="Times New Roman"/>
                <w:sz w:val="18"/>
                <w:szCs w:val="18"/>
              </w:rPr>
              <w:t>Regulatory agencies – MHRA, R&amp;D departments</w:t>
            </w:r>
            <w:r w:rsidR="00B93E00">
              <w:rPr>
                <w:rFonts w:eastAsia="Times New Roman"/>
                <w:sz w:val="18"/>
                <w:szCs w:val="18"/>
              </w:rPr>
              <w:t>.</w:t>
            </w:r>
            <w:r w:rsidRPr="0041324F">
              <w:rPr>
                <w:rFonts w:eastAsia="Times New Roman"/>
                <w:sz w:val="18"/>
                <w:szCs w:val="18"/>
              </w:rPr>
              <w:t xml:space="preserve"> </w:t>
            </w:r>
          </w:p>
          <w:p w14:paraId="0F37F69A" w14:textId="77777777" w:rsidR="00534984" w:rsidRPr="0041324F" w:rsidRDefault="00534984" w:rsidP="00032340">
            <w:pPr>
              <w:pStyle w:val="Default"/>
              <w:numPr>
                <w:ilvl w:val="0"/>
                <w:numId w:val="19"/>
              </w:numPr>
              <w:overflowPunct w:val="0"/>
              <w:textAlignment w:val="baseline"/>
              <w:rPr>
                <w:rFonts w:eastAsia="Times New Roman"/>
                <w:sz w:val="18"/>
                <w:szCs w:val="18"/>
              </w:rPr>
            </w:pPr>
            <w:r w:rsidRPr="0041324F">
              <w:rPr>
                <w:rFonts w:eastAsia="Times New Roman"/>
                <w:sz w:val="18"/>
                <w:szCs w:val="18"/>
              </w:rPr>
              <w:t>Trial funders, including NIHR and Cancer Research UK</w:t>
            </w:r>
            <w:r w:rsidR="00B93E00">
              <w:rPr>
                <w:rFonts w:eastAsia="Times New Roman"/>
                <w:sz w:val="18"/>
                <w:szCs w:val="18"/>
              </w:rPr>
              <w:t>.</w:t>
            </w:r>
            <w:r w:rsidRPr="0041324F">
              <w:rPr>
                <w:rFonts w:eastAsia="Times New Roman"/>
                <w:sz w:val="18"/>
                <w:szCs w:val="18"/>
              </w:rPr>
              <w:t xml:space="preserve"> </w:t>
            </w:r>
          </w:p>
          <w:p w14:paraId="70FC3C32" w14:textId="77777777" w:rsidR="00534984" w:rsidRPr="0041324F" w:rsidRDefault="002A6C75" w:rsidP="00032340">
            <w:pPr>
              <w:pStyle w:val="Default"/>
              <w:numPr>
                <w:ilvl w:val="0"/>
                <w:numId w:val="19"/>
              </w:numPr>
              <w:overflowPunct w:val="0"/>
              <w:textAlignment w:val="baseline"/>
              <w:rPr>
                <w:rFonts w:eastAsia="Times New Roman"/>
                <w:sz w:val="18"/>
                <w:szCs w:val="18"/>
              </w:rPr>
            </w:pPr>
            <w:r w:rsidRPr="0041324F">
              <w:rPr>
                <w:rFonts w:eastAsia="Times New Roman"/>
                <w:sz w:val="18"/>
                <w:szCs w:val="18"/>
              </w:rPr>
              <w:t>S</w:t>
            </w:r>
            <w:r w:rsidR="00534984" w:rsidRPr="0041324F">
              <w:rPr>
                <w:rFonts w:eastAsia="Times New Roman"/>
                <w:sz w:val="18"/>
                <w:szCs w:val="18"/>
              </w:rPr>
              <w:t>CTU Clinical Trial Team</w:t>
            </w:r>
            <w:r w:rsidR="00B73913">
              <w:rPr>
                <w:rFonts w:eastAsia="Times New Roman"/>
                <w:sz w:val="18"/>
                <w:szCs w:val="18"/>
              </w:rPr>
              <w:t>s</w:t>
            </w:r>
            <w:r w:rsidR="00534984" w:rsidRPr="0041324F">
              <w:rPr>
                <w:rFonts w:eastAsia="Times New Roman"/>
                <w:sz w:val="18"/>
                <w:szCs w:val="18"/>
              </w:rPr>
              <w:t xml:space="preserve"> (</w:t>
            </w:r>
            <w:r w:rsidR="00751B20">
              <w:rPr>
                <w:rFonts w:eastAsia="Times New Roman"/>
                <w:sz w:val="18"/>
                <w:szCs w:val="18"/>
              </w:rPr>
              <w:t xml:space="preserve">comprising of </w:t>
            </w:r>
            <w:r w:rsidR="00534984" w:rsidRPr="0041324F">
              <w:rPr>
                <w:rFonts w:eastAsia="Times New Roman"/>
                <w:sz w:val="18"/>
                <w:szCs w:val="18"/>
              </w:rPr>
              <w:t>Trial Man</w:t>
            </w:r>
            <w:r w:rsidR="00036B37">
              <w:rPr>
                <w:rFonts w:eastAsia="Times New Roman"/>
                <w:sz w:val="18"/>
                <w:szCs w:val="18"/>
              </w:rPr>
              <w:t>a</w:t>
            </w:r>
            <w:r w:rsidR="00534984" w:rsidRPr="0041324F">
              <w:rPr>
                <w:rFonts w:eastAsia="Times New Roman"/>
                <w:sz w:val="18"/>
                <w:szCs w:val="18"/>
              </w:rPr>
              <w:t>ge</w:t>
            </w:r>
            <w:r w:rsidR="00751B20">
              <w:rPr>
                <w:rFonts w:eastAsia="Times New Roman"/>
                <w:sz w:val="18"/>
                <w:szCs w:val="18"/>
              </w:rPr>
              <w:t>ment, Data Management, QA, Statistics and Translational staff</w:t>
            </w:r>
            <w:r w:rsidR="00534984" w:rsidRPr="0041324F">
              <w:rPr>
                <w:rFonts w:eastAsia="Times New Roman"/>
                <w:sz w:val="18"/>
                <w:szCs w:val="18"/>
              </w:rPr>
              <w:t>) for day to day management and oversight of trial data</w:t>
            </w:r>
            <w:r w:rsidR="00B93E00">
              <w:rPr>
                <w:rFonts w:eastAsia="Times New Roman"/>
                <w:sz w:val="18"/>
                <w:szCs w:val="18"/>
              </w:rPr>
              <w:t>.</w:t>
            </w:r>
          </w:p>
          <w:p w14:paraId="179E4A98" w14:textId="77777777" w:rsidR="00534984" w:rsidRPr="00B73913" w:rsidRDefault="002A6C75" w:rsidP="00032340">
            <w:pPr>
              <w:pStyle w:val="Default"/>
              <w:numPr>
                <w:ilvl w:val="0"/>
                <w:numId w:val="19"/>
              </w:numPr>
              <w:overflowPunct w:val="0"/>
              <w:textAlignment w:val="baseline"/>
              <w:rPr>
                <w:rFonts w:eastAsia="Times New Roman"/>
                <w:sz w:val="18"/>
                <w:szCs w:val="18"/>
              </w:rPr>
            </w:pPr>
            <w:r w:rsidRPr="00B73913">
              <w:rPr>
                <w:rFonts w:eastAsia="Times New Roman"/>
                <w:sz w:val="18"/>
                <w:szCs w:val="18"/>
              </w:rPr>
              <w:t>Collaboration with other clinical trials units</w:t>
            </w:r>
            <w:r w:rsidR="00B93E00">
              <w:rPr>
                <w:rFonts w:eastAsia="Times New Roman"/>
                <w:sz w:val="18"/>
                <w:szCs w:val="18"/>
              </w:rPr>
              <w:t>.</w:t>
            </w:r>
            <w:r w:rsidR="00534984" w:rsidRPr="00B73913">
              <w:rPr>
                <w:rFonts w:eastAsia="Times New Roman"/>
                <w:sz w:val="18"/>
                <w:szCs w:val="18"/>
              </w:rPr>
              <w:t xml:space="preserve"> </w:t>
            </w:r>
          </w:p>
          <w:p w14:paraId="2EA06995" w14:textId="77777777" w:rsidR="0012209D" w:rsidRPr="0041324F" w:rsidRDefault="00B73913" w:rsidP="00B73913">
            <w:pPr>
              <w:numPr>
                <w:ilvl w:val="0"/>
                <w:numId w:val="19"/>
              </w:numPr>
              <w:spacing w:before="0" w:after="0"/>
              <w:rPr>
                <w:sz w:val="20"/>
              </w:rPr>
            </w:pPr>
            <w:r w:rsidRPr="00B73913">
              <w:rPr>
                <w:szCs w:val="18"/>
              </w:rPr>
              <w:t xml:space="preserve">Collaboration with colleagues within Cancer Sciences, </w:t>
            </w:r>
            <w:r w:rsidR="00036B37">
              <w:rPr>
                <w:szCs w:val="18"/>
              </w:rPr>
              <w:t xml:space="preserve">University Hospital Southampton NHS Foundation Trust, </w:t>
            </w:r>
            <w:r w:rsidRPr="00B73913">
              <w:rPr>
                <w:szCs w:val="18"/>
              </w:rPr>
              <w:t>Faculty of Medicine and University wide as required to support and deliver the business aims of the unit.</w:t>
            </w:r>
          </w:p>
        </w:tc>
      </w:tr>
    </w:tbl>
    <w:p w14:paraId="1049E3D4" w14:textId="77777777" w:rsidR="0012209D" w:rsidRDefault="0012209D" w:rsidP="0012209D"/>
    <w:p w14:paraId="373AB011" w14:textId="77777777" w:rsidR="00A32AA4" w:rsidRDefault="00A32AA4" w:rsidP="0012209D"/>
    <w:p w14:paraId="61814EAC" w14:textId="77777777" w:rsidR="00A32AA4" w:rsidRDefault="00A32AA4" w:rsidP="0012209D"/>
    <w:p w14:paraId="38B3F5CD" w14:textId="77777777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t>PERSON SPECIFICATION</w:t>
      </w:r>
    </w:p>
    <w:p w14:paraId="6AE980BA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4"/>
        <w:gridCol w:w="3346"/>
        <w:gridCol w:w="3344"/>
        <w:gridCol w:w="1323"/>
      </w:tblGrid>
      <w:tr w:rsidR="00013C10" w14:paraId="33AFE5AD" w14:textId="77777777" w:rsidTr="00013C10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AFC55CF" w14:textId="77777777" w:rsidR="00013C10" w:rsidRPr="0041324F" w:rsidRDefault="00013C10" w:rsidP="00321CAA">
            <w:pPr>
              <w:rPr>
                <w:bCs/>
                <w:szCs w:val="18"/>
              </w:rPr>
            </w:pPr>
            <w:r w:rsidRPr="0041324F">
              <w:rPr>
                <w:bCs/>
                <w:szCs w:val="18"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5D74B1F3" w14:textId="77777777" w:rsidR="00013C10" w:rsidRPr="0041324F" w:rsidRDefault="00013C10">
            <w:pPr>
              <w:rPr>
                <w:bCs/>
                <w:szCs w:val="18"/>
              </w:rPr>
            </w:pPr>
            <w:r w:rsidRPr="0041324F">
              <w:rPr>
                <w:bCs/>
                <w:szCs w:val="18"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60DBA99E" w14:textId="77777777" w:rsidR="00013C10" w:rsidRPr="0041324F" w:rsidRDefault="00013C10">
            <w:pPr>
              <w:rPr>
                <w:bCs/>
                <w:szCs w:val="18"/>
              </w:rPr>
            </w:pPr>
            <w:r w:rsidRPr="0041324F">
              <w:rPr>
                <w:bCs/>
                <w:szCs w:val="18"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6606F347" w14:textId="77777777" w:rsidR="00013C10" w:rsidRPr="0041324F" w:rsidRDefault="00013C10" w:rsidP="00321CAA">
            <w:pPr>
              <w:rPr>
                <w:bCs/>
                <w:szCs w:val="18"/>
              </w:rPr>
            </w:pPr>
            <w:r w:rsidRPr="0041324F">
              <w:rPr>
                <w:bCs/>
                <w:szCs w:val="18"/>
              </w:rPr>
              <w:t>How to be assessed</w:t>
            </w:r>
          </w:p>
        </w:tc>
      </w:tr>
      <w:tr w:rsidR="00013C10" w14:paraId="0E364A06" w14:textId="77777777" w:rsidTr="00013C10">
        <w:tc>
          <w:tcPr>
            <w:tcW w:w="1617" w:type="dxa"/>
          </w:tcPr>
          <w:p w14:paraId="7E0AF37D" w14:textId="77777777" w:rsidR="00013C10" w:rsidRPr="0041324F" w:rsidRDefault="00013C10" w:rsidP="00321CAA">
            <w:pPr>
              <w:rPr>
                <w:szCs w:val="18"/>
              </w:rPr>
            </w:pPr>
            <w:r w:rsidRPr="0041324F">
              <w:rPr>
                <w:szCs w:val="18"/>
              </w:rPr>
              <w:t>Qualifications, knowledge &amp; experience</w:t>
            </w:r>
          </w:p>
        </w:tc>
        <w:tc>
          <w:tcPr>
            <w:tcW w:w="3402" w:type="dxa"/>
          </w:tcPr>
          <w:p w14:paraId="052BF3DB" w14:textId="77777777" w:rsidR="00924D90" w:rsidRDefault="00924D90" w:rsidP="0041324F">
            <w:pPr>
              <w:pStyle w:val="Default"/>
              <w:rPr>
                <w:sz w:val="18"/>
                <w:szCs w:val="18"/>
              </w:rPr>
            </w:pPr>
            <w:r w:rsidRPr="00887842">
              <w:rPr>
                <w:sz w:val="18"/>
                <w:szCs w:val="18"/>
              </w:rPr>
              <w:t>Skill level equivalent to achievement of a professional qualification or postgraduate degree (</w:t>
            </w:r>
            <w:r w:rsidR="001F7131">
              <w:rPr>
                <w:sz w:val="18"/>
                <w:szCs w:val="18"/>
              </w:rPr>
              <w:t>in science, business or other area</w:t>
            </w:r>
            <w:r w:rsidR="005A126C">
              <w:rPr>
                <w:sz w:val="18"/>
                <w:szCs w:val="18"/>
              </w:rPr>
              <w:t xml:space="preserve"> relevant to the role</w:t>
            </w:r>
            <w:r w:rsidRPr="00887842">
              <w:rPr>
                <w:sz w:val="18"/>
                <w:szCs w:val="18"/>
              </w:rPr>
              <w:t xml:space="preserve">). </w:t>
            </w:r>
          </w:p>
          <w:p w14:paraId="0236CC57" w14:textId="77777777" w:rsidR="00924D90" w:rsidRDefault="00924D90" w:rsidP="0041324F">
            <w:pPr>
              <w:pStyle w:val="Default"/>
              <w:rPr>
                <w:sz w:val="18"/>
                <w:szCs w:val="18"/>
              </w:rPr>
            </w:pPr>
          </w:p>
          <w:p w14:paraId="0B49C66D" w14:textId="77777777" w:rsidR="00924D90" w:rsidRDefault="00924D90" w:rsidP="0041324F">
            <w:pPr>
              <w:pStyle w:val="Default"/>
              <w:rPr>
                <w:sz w:val="18"/>
                <w:szCs w:val="18"/>
              </w:rPr>
            </w:pPr>
            <w:r w:rsidRPr="00887842">
              <w:rPr>
                <w:sz w:val="18"/>
                <w:szCs w:val="18"/>
              </w:rPr>
              <w:t xml:space="preserve">Proven experience of managing significant change. </w:t>
            </w:r>
          </w:p>
          <w:p w14:paraId="284E0C82" w14:textId="77777777" w:rsidR="00924D90" w:rsidRDefault="00924D90" w:rsidP="0041324F">
            <w:pPr>
              <w:pStyle w:val="Default"/>
              <w:rPr>
                <w:sz w:val="18"/>
                <w:szCs w:val="18"/>
              </w:rPr>
            </w:pPr>
          </w:p>
          <w:p w14:paraId="55429794" w14:textId="77777777" w:rsidR="00924D90" w:rsidRPr="00924D90" w:rsidRDefault="00924D90" w:rsidP="0041324F">
            <w:pPr>
              <w:pStyle w:val="Default"/>
              <w:rPr>
                <w:sz w:val="18"/>
                <w:szCs w:val="18"/>
              </w:rPr>
            </w:pPr>
            <w:r w:rsidRPr="00887842">
              <w:rPr>
                <w:sz w:val="18"/>
                <w:szCs w:val="18"/>
              </w:rPr>
              <w:t>Proven strategic management skills in a specialist field</w:t>
            </w:r>
          </w:p>
          <w:p w14:paraId="76BDFAD7" w14:textId="77777777" w:rsidR="00924D90" w:rsidRPr="00924D90" w:rsidRDefault="00924D90" w:rsidP="0041324F">
            <w:pPr>
              <w:pStyle w:val="Default"/>
              <w:rPr>
                <w:sz w:val="18"/>
                <w:szCs w:val="18"/>
              </w:rPr>
            </w:pPr>
          </w:p>
          <w:p w14:paraId="714D0C2E" w14:textId="77777777" w:rsidR="00924D90" w:rsidRPr="00924D90" w:rsidRDefault="00924D90" w:rsidP="0041324F">
            <w:pPr>
              <w:pStyle w:val="Default"/>
              <w:rPr>
                <w:sz w:val="18"/>
                <w:szCs w:val="18"/>
              </w:rPr>
            </w:pPr>
          </w:p>
          <w:p w14:paraId="33D92724" w14:textId="77777777" w:rsidR="00534984" w:rsidRPr="00924D90" w:rsidRDefault="00534984" w:rsidP="0041324F">
            <w:pPr>
              <w:pStyle w:val="Default"/>
              <w:rPr>
                <w:sz w:val="18"/>
                <w:szCs w:val="18"/>
              </w:rPr>
            </w:pPr>
            <w:r w:rsidRPr="00924D90">
              <w:rPr>
                <w:sz w:val="18"/>
                <w:szCs w:val="18"/>
              </w:rPr>
              <w:t>Knowledge of clinical trial methodology and regulatory requirements</w:t>
            </w:r>
            <w:r w:rsidR="007A11DB" w:rsidRPr="00924D90">
              <w:rPr>
                <w:sz w:val="18"/>
                <w:szCs w:val="18"/>
              </w:rPr>
              <w:t>.</w:t>
            </w:r>
          </w:p>
          <w:p w14:paraId="2CBF4F3F" w14:textId="77777777" w:rsidR="00534984" w:rsidRPr="00924D90" w:rsidRDefault="00534984" w:rsidP="0041324F">
            <w:pPr>
              <w:pStyle w:val="Default"/>
              <w:rPr>
                <w:sz w:val="18"/>
                <w:szCs w:val="18"/>
              </w:rPr>
            </w:pPr>
          </w:p>
          <w:p w14:paraId="424FDC15" w14:textId="77777777" w:rsidR="002A6C75" w:rsidRPr="00924D90" w:rsidRDefault="002A6C75" w:rsidP="0041324F">
            <w:pPr>
              <w:rPr>
                <w:rFonts w:eastAsia="SimSun" w:cs="Lucida Sans"/>
                <w:color w:val="000000"/>
                <w:szCs w:val="18"/>
                <w:lang w:eastAsia="zh-CN"/>
              </w:rPr>
            </w:pPr>
          </w:p>
        </w:tc>
        <w:tc>
          <w:tcPr>
            <w:tcW w:w="3402" w:type="dxa"/>
          </w:tcPr>
          <w:p w14:paraId="0CBAF450" w14:textId="77777777" w:rsidR="00534984" w:rsidRPr="0041324F" w:rsidRDefault="00534984" w:rsidP="0041324F">
            <w:pPr>
              <w:pStyle w:val="Default"/>
              <w:rPr>
                <w:sz w:val="18"/>
                <w:szCs w:val="18"/>
              </w:rPr>
            </w:pPr>
            <w:r w:rsidRPr="0041324F">
              <w:rPr>
                <w:sz w:val="18"/>
                <w:szCs w:val="18"/>
              </w:rPr>
              <w:t xml:space="preserve">Formal training in </w:t>
            </w:r>
            <w:r w:rsidR="00B73913">
              <w:rPr>
                <w:sz w:val="18"/>
                <w:szCs w:val="18"/>
              </w:rPr>
              <w:t>GCP</w:t>
            </w:r>
          </w:p>
          <w:p w14:paraId="7B3B5D00" w14:textId="77777777" w:rsidR="00534984" w:rsidRPr="0041324F" w:rsidRDefault="00534984" w:rsidP="0041324F">
            <w:pPr>
              <w:pStyle w:val="Default"/>
              <w:rPr>
                <w:sz w:val="18"/>
                <w:szCs w:val="18"/>
              </w:rPr>
            </w:pPr>
          </w:p>
          <w:p w14:paraId="2F6BD531" w14:textId="7DEEF247" w:rsidR="00013C10" w:rsidRDefault="007A11DB" w:rsidP="0041324F">
            <w:pPr>
              <w:rPr>
                <w:szCs w:val="18"/>
              </w:rPr>
            </w:pPr>
            <w:r>
              <w:rPr>
                <w:szCs w:val="18"/>
              </w:rPr>
              <w:t xml:space="preserve">Having worked within a UKCRC Clinical Trials Unit </w:t>
            </w:r>
          </w:p>
          <w:p w14:paraId="56DE8CF2" w14:textId="77777777" w:rsidR="000203FE" w:rsidRDefault="000203FE" w:rsidP="0041324F">
            <w:pPr>
              <w:rPr>
                <w:szCs w:val="18"/>
              </w:rPr>
            </w:pPr>
          </w:p>
          <w:p w14:paraId="32D1F914" w14:textId="77777777" w:rsidR="000203FE" w:rsidRDefault="000203FE" w:rsidP="0041324F">
            <w:pPr>
              <w:rPr>
                <w:szCs w:val="18"/>
              </w:rPr>
            </w:pPr>
            <w:r>
              <w:rPr>
                <w:szCs w:val="18"/>
              </w:rPr>
              <w:t xml:space="preserve">PhD </w:t>
            </w:r>
          </w:p>
          <w:p w14:paraId="3C4D53F3" w14:textId="77777777" w:rsidR="009C7015" w:rsidRDefault="009C7015" w:rsidP="0041324F">
            <w:pPr>
              <w:rPr>
                <w:szCs w:val="18"/>
              </w:rPr>
            </w:pPr>
          </w:p>
          <w:p w14:paraId="7D9A6964" w14:textId="77777777" w:rsidR="009C7015" w:rsidRPr="0041324F" w:rsidRDefault="009C7015" w:rsidP="0041324F">
            <w:pPr>
              <w:rPr>
                <w:szCs w:val="18"/>
              </w:rPr>
            </w:pPr>
            <w:r>
              <w:rPr>
                <w:szCs w:val="18"/>
              </w:rPr>
              <w:t xml:space="preserve">In leading the development and submission of research infrastructure funding bids </w:t>
            </w:r>
          </w:p>
        </w:tc>
        <w:tc>
          <w:tcPr>
            <w:tcW w:w="1330" w:type="dxa"/>
          </w:tcPr>
          <w:p w14:paraId="27CA128C" w14:textId="77777777" w:rsidR="00013C10" w:rsidRPr="0041324F" w:rsidRDefault="00534984" w:rsidP="00D23935">
            <w:pPr>
              <w:jc w:val="center"/>
              <w:rPr>
                <w:szCs w:val="18"/>
              </w:rPr>
            </w:pPr>
            <w:r w:rsidRPr="0041324F">
              <w:rPr>
                <w:szCs w:val="18"/>
              </w:rPr>
              <w:t>Application and Interview</w:t>
            </w:r>
          </w:p>
        </w:tc>
      </w:tr>
      <w:tr w:rsidR="00013C10" w14:paraId="28445BC3" w14:textId="77777777" w:rsidTr="00013C10">
        <w:tc>
          <w:tcPr>
            <w:tcW w:w="1617" w:type="dxa"/>
          </w:tcPr>
          <w:p w14:paraId="53C26E64" w14:textId="77777777" w:rsidR="00013C10" w:rsidRPr="0041324F" w:rsidRDefault="00013C10" w:rsidP="00321CAA">
            <w:pPr>
              <w:rPr>
                <w:szCs w:val="18"/>
              </w:rPr>
            </w:pPr>
            <w:r w:rsidRPr="0041324F">
              <w:rPr>
                <w:szCs w:val="18"/>
              </w:rPr>
              <w:t>Planning &amp; organising</w:t>
            </w:r>
          </w:p>
        </w:tc>
        <w:tc>
          <w:tcPr>
            <w:tcW w:w="3402" w:type="dxa"/>
          </w:tcPr>
          <w:p w14:paraId="6511E498" w14:textId="77777777" w:rsidR="00924D90" w:rsidRDefault="00924D90" w:rsidP="0041324F">
            <w:pPr>
              <w:pStyle w:val="Default"/>
              <w:rPr>
                <w:sz w:val="18"/>
                <w:szCs w:val="18"/>
              </w:rPr>
            </w:pPr>
            <w:r w:rsidRPr="00887842">
              <w:rPr>
                <w:sz w:val="18"/>
                <w:szCs w:val="18"/>
              </w:rPr>
              <w:t>Able to plan and shape the direction of specialist or professional area of activity.</w:t>
            </w:r>
          </w:p>
          <w:p w14:paraId="7A7B7521" w14:textId="77777777" w:rsidR="00924D90" w:rsidRDefault="00924D90" w:rsidP="0041324F">
            <w:pPr>
              <w:pStyle w:val="Default"/>
              <w:rPr>
                <w:sz w:val="18"/>
                <w:szCs w:val="18"/>
              </w:rPr>
            </w:pPr>
          </w:p>
          <w:p w14:paraId="6D4971FD" w14:textId="52D179EA" w:rsidR="00924D90" w:rsidRPr="00924D90" w:rsidRDefault="00924D90" w:rsidP="0041324F">
            <w:pPr>
              <w:pStyle w:val="Default"/>
              <w:rPr>
                <w:sz w:val="18"/>
                <w:szCs w:val="18"/>
              </w:rPr>
            </w:pPr>
            <w:r w:rsidRPr="00887842">
              <w:rPr>
                <w:sz w:val="18"/>
                <w:szCs w:val="18"/>
              </w:rPr>
              <w:t>Able to organise major new initiatives, with little or no preceden</w:t>
            </w:r>
            <w:r>
              <w:rPr>
                <w:sz w:val="18"/>
                <w:szCs w:val="18"/>
              </w:rPr>
              <w:t>t</w:t>
            </w:r>
          </w:p>
          <w:p w14:paraId="35A6F29E" w14:textId="77777777" w:rsidR="00924D90" w:rsidRDefault="00924D90" w:rsidP="0041324F">
            <w:pPr>
              <w:pStyle w:val="Default"/>
              <w:rPr>
                <w:sz w:val="18"/>
                <w:szCs w:val="18"/>
              </w:rPr>
            </w:pPr>
          </w:p>
          <w:p w14:paraId="60B66D0A" w14:textId="77777777" w:rsidR="00924D90" w:rsidRDefault="00924D90" w:rsidP="0041324F">
            <w:pPr>
              <w:pStyle w:val="Default"/>
              <w:rPr>
                <w:sz w:val="18"/>
                <w:szCs w:val="18"/>
              </w:rPr>
            </w:pPr>
          </w:p>
          <w:p w14:paraId="51820A13" w14:textId="77777777" w:rsidR="00D23935" w:rsidRPr="0041324F" w:rsidRDefault="00D23935" w:rsidP="0041324F">
            <w:pPr>
              <w:pStyle w:val="Default"/>
              <w:rPr>
                <w:sz w:val="18"/>
                <w:szCs w:val="18"/>
              </w:rPr>
            </w:pPr>
            <w:r w:rsidRPr="0041324F">
              <w:rPr>
                <w:sz w:val="18"/>
                <w:szCs w:val="18"/>
              </w:rPr>
              <w:t>Ability to identify priorities</w:t>
            </w:r>
            <w:r w:rsidR="007A11DB">
              <w:rPr>
                <w:sz w:val="18"/>
                <w:szCs w:val="18"/>
              </w:rPr>
              <w:t>.</w:t>
            </w:r>
            <w:r w:rsidRPr="0041324F">
              <w:rPr>
                <w:sz w:val="18"/>
                <w:szCs w:val="18"/>
              </w:rPr>
              <w:t xml:space="preserve"> </w:t>
            </w:r>
          </w:p>
          <w:p w14:paraId="04C954E5" w14:textId="77777777" w:rsidR="00D23935" w:rsidRPr="0041324F" w:rsidRDefault="00D23935" w:rsidP="0041324F">
            <w:pPr>
              <w:pStyle w:val="Default"/>
              <w:rPr>
                <w:sz w:val="18"/>
                <w:szCs w:val="18"/>
              </w:rPr>
            </w:pPr>
          </w:p>
          <w:p w14:paraId="3ACA8E70" w14:textId="77777777" w:rsidR="00D23935" w:rsidRPr="0041324F" w:rsidRDefault="00D23935" w:rsidP="0041324F">
            <w:pPr>
              <w:pStyle w:val="Default"/>
              <w:rPr>
                <w:sz w:val="18"/>
                <w:szCs w:val="18"/>
              </w:rPr>
            </w:pPr>
            <w:r w:rsidRPr="0041324F">
              <w:rPr>
                <w:sz w:val="18"/>
                <w:szCs w:val="18"/>
              </w:rPr>
              <w:t>Methodical, practical, with excellent attention to detail</w:t>
            </w:r>
            <w:r w:rsidR="007A11DB">
              <w:rPr>
                <w:sz w:val="18"/>
                <w:szCs w:val="18"/>
              </w:rPr>
              <w:t>.</w:t>
            </w:r>
            <w:r w:rsidRPr="0041324F">
              <w:rPr>
                <w:sz w:val="18"/>
                <w:szCs w:val="18"/>
              </w:rPr>
              <w:t xml:space="preserve"> </w:t>
            </w:r>
          </w:p>
          <w:p w14:paraId="07C72FD7" w14:textId="77777777" w:rsidR="00D23935" w:rsidRPr="0041324F" w:rsidRDefault="00D23935" w:rsidP="0041324F">
            <w:pPr>
              <w:pStyle w:val="Default"/>
              <w:rPr>
                <w:sz w:val="18"/>
                <w:szCs w:val="18"/>
              </w:rPr>
            </w:pPr>
          </w:p>
          <w:p w14:paraId="7F82F3B7" w14:textId="77777777" w:rsidR="00D23935" w:rsidRPr="0041324F" w:rsidRDefault="00D23935" w:rsidP="0041324F">
            <w:pPr>
              <w:pStyle w:val="Default"/>
              <w:rPr>
                <w:sz w:val="18"/>
                <w:szCs w:val="18"/>
              </w:rPr>
            </w:pPr>
            <w:r w:rsidRPr="0041324F">
              <w:rPr>
                <w:sz w:val="18"/>
                <w:szCs w:val="18"/>
              </w:rPr>
              <w:t xml:space="preserve">Able to maintain judgement under pressure and meet deadlines. </w:t>
            </w:r>
          </w:p>
          <w:p w14:paraId="5DCC9E8D" w14:textId="77777777" w:rsidR="00D23935" w:rsidRPr="0041324F" w:rsidRDefault="00D23935" w:rsidP="0041324F">
            <w:pPr>
              <w:pStyle w:val="Default"/>
              <w:rPr>
                <w:sz w:val="18"/>
                <w:szCs w:val="18"/>
              </w:rPr>
            </w:pPr>
          </w:p>
          <w:p w14:paraId="0DEB76CB" w14:textId="77777777" w:rsidR="00D23935" w:rsidRPr="0041324F" w:rsidRDefault="00D23935" w:rsidP="0041324F">
            <w:pPr>
              <w:pStyle w:val="Default"/>
              <w:rPr>
                <w:sz w:val="18"/>
                <w:szCs w:val="18"/>
              </w:rPr>
            </w:pPr>
            <w:r w:rsidRPr="0041324F">
              <w:rPr>
                <w:sz w:val="18"/>
                <w:szCs w:val="18"/>
              </w:rPr>
              <w:t>Established organisational skills and ability to oversee a number of projects.</w:t>
            </w:r>
          </w:p>
          <w:p w14:paraId="1D390EFB" w14:textId="77777777" w:rsidR="00013C10" w:rsidRPr="0041324F" w:rsidRDefault="00013C10">
            <w:pPr>
              <w:rPr>
                <w:szCs w:val="18"/>
              </w:rPr>
            </w:pPr>
          </w:p>
        </w:tc>
        <w:tc>
          <w:tcPr>
            <w:tcW w:w="3402" w:type="dxa"/>
          </w:tcPr>
          <w:p w14:paraId="310086BB" w14:textId="77777777" w:rsidR="00D23935" w:rsidRPr="0041324F" w:rsidRDefault="00DC6C98" w:rsidP="0041324F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Leading in the development and implementation of business plan/cases.</w:t>
            </w:r>
          </w:p>
          <w:p w14:paraId="7C3D7BB6" w14:textId="77777777" w:rsidR="00013C10" w:rsidRPr="0041324F" w:rsidRDefault="00013C10">
            <w:pPr>
              <w:rPr>
                <w:szCs w:val="18"/>
              </w:rPr>
            </w:pPr>
          </w:p>
        </w:tc>
        <w:tc>
          <w:tcPr>
            <w:tcW w:w="1330" w:type="dxa"/>
          </w:tcPr>
          <w:p w14:paraId="5DBFF5C5" w14:textId="77777777" w:rsidR="00013C10" w:rsidRPr="0041324F" w:rsidRDefault="00D23935" w:rsidP="00D23935">
            <w:pPr>
              <w:jc w:val="center"/>
              <w:rPr>
                <w:szCs w:val="18"/>
              </w:rPr>
            </w:pPr>
            <w:r w:rsidRPr="0041324F">
              <w:rPr>
                <w:szCs w:val="18"/>
              </w:rPr>
              <w:t>Application and Interview</w:t>
            </w:r>
          </w:p>
        </w:tc>
      </w:tr>
      <w:tr w:rsidR="00013C10" w14:paraId="5F84DEFB" w14:textId="77777777" w:rsidTr="00013C10">
        <w:tc>
          <w:tcPr>
            <w:tcW w:w="1617" w:type="dxa"/>
          </w:tcPr>
          <w:p w14:paraId="61810F78" w14:textId="77777777" w:rsidR="00013C10" w:rsidRPr="0041324F" w:rsidRDefault="00013C10" w:rsidP="00321CAA">
            <w:pPr>
              <w:rPr>
                <w:szCs w:val="18"/>
              </w:rPr>
            </w:pPr>
            <w:r w:rsidRPr="0041324F">
              <w:rPr>
                <w:szCs w:val="18"/>
              </w:rPr>
              <w:t>Problem solving &amp; initiative</w:t>
            </w:r>
          </w:p>
        </w:tc>
        <w:tc>
          <w:tcPr>
            <w:tcW w:w="3402" w:type="dxa"/>
          </w:tcPr>
          <w:p w14:paraId="2F3B614F" w14:textId="77777777" w:rsidR="00013C10" w:rsidRPr="0041324F" w:rsidRDefault="00D23935" w:rsidP="0041324F">
            <w:pPr>
              <w:rPr>
                <w:szCs w:val="18"/>
              </w:rPr>
            </w:pPr>
            <w:r w:rsidRPr="0041324F">
              <w:rPr>
                <w:szCs w:val="18"/>
              </w:rPr>
              <w:t>Innovative, able to problem solve and be decisive</w:t>
            </w:r>
          </w:p>
          <w:p w14:paraId="1410F110" w14:textId="77777777" w:rsidR="00BE2A40" w:rsidRDefault="00BE2A40" w:rsidP="0041324F">
            <w:pPr>
              <w:rPr>
                <w:szCs w:val="18"/>
              </w:rPr>
            </w:pPr>
          </w:p>
          <w:p w14:paraId="68FCB2B9" w14:textId="77777777" w:rsidR="00924D90" w:rsidRPr="00924D90" w:rsidRDefault="00924D90" w:rsidP="0041324F">
            <w:pPr>
              <w:rPr>
                <w:szCs w:val="18"/>
              </w:rPr>
            </w:pPr>
            <w:r w:rsidRPr="00887842">
              <w:rPr>
                <w:color w:val="000000"/>
                <w:szCs w:val="18"/>
              </w:rPr>
              <w:t>Able to develop significant new concepts and original ideas within one’s field in response to intractable issues of importance to the University.</w:t>
            </w:r>
          </w:p>
          <w:p w14:paraId="41616116" w14:textId="77777777" w:rsidR="00924D90" w:rsidRDefault="00924D90" w:rsidP="0041324F">
            <w:pPr>
              <w:rPr>
                <w:szCs w:val="18"/>
              </w:rPr>
            </w:pPr>
          </w:p>
          <w:p w14:paraId="4FD668D3" w14:textId="77777777" w:rsidR="00924D90" w:rsidRPr="0041324F" w:rsidRDefault="00924D90" w:rsidP="0041324F">
            <w:pPr>
              <w:rPr>
                <w:szCs w:val="18"/>
              </w:rPr>
            </w:pPr>
          </w:p>
          <w:p w14:paraId="6F804CB4" w14:textId="77777777" w:rsidR="00BE2A40" w:rsidRPr="0041324F" w:rsidRDefault="00BE2A40" w:rsidP="0041324F">
            <w:pPr>
              <w:rPr>
                <w:szCs w:val="18"/>
              </w:rPr>
            </w:pPr>
          </w:p>
        </w:tc>
        <w:tc>
          <w:tcPr>
            <w:tcW w:w="3402" w:type="dxa"/>
          </w:tcPr>
          <w:p w14:paraId="280B7E5E" w14:textId="77777777" w:rsidR="00013C10" w:rsidRPr="0041324F" w:rsidRDefault="008F585C" w:rsidP="0041324F">
            <w:pPr>
              <w:rPr>
                <w:szCs w:val="18"/>
              </w:rPr>
            </w:pPr>
            <w:r>
              <w:rPr>
                <w:szCs w:val="18"/>
              </w:rPr>
              <w:t xml:space="preserve"> </w:t>
            </w:r>
          </w:p>
        </w:tc>
        <w:tc>
          <w:tcPr>
            <w:tcW w:w="1330" w:type="dxa"/>
          </w:tcPr>
          <w:p w14:paraId="5BFBA20E" w14:textId="77777777" w:rsidR="00013C10" w:rsidRPr="0041324F" w:rsidRDefault="00D23935" w:rsidP="00D23935">
            <w:pPr>
              <w:jc w:val="center"/>
              <w:rPr>
                <w:szCs w:val="18"/>
              </w:rPr>
            </w:pPr>
            <w:r w:rsidRPr="0041324F">
              <w:rPr>
                <w:szCs w:val="18"/>
              </w:rPr>
              <w:t>Interview</w:t>
            </w:r>
          </w:p>
        </w:tc>
      </w:tr>
      <w:tr w:rsidR="00013C10" w14:paraId="6D6ED269" w14:textId="77777777" w:rsidTr="00013C10">
        <w:tc>
          <w:tcPr>
            <w:tcW w:w="1617" w:type="dxa"/>
          </w:tcPr>
          <w:p w14:paraId="076B329B" w14:textId="77777777" w:rsidR="00013C10" w:rsidRPr="0041324F" w:rsidRDefault="00013C10" w:rsidP="00321CAA">
            <w:pPr>
              <w:rPr>
                <w:szCs w:val="18"/>
              </w:rPr>
            </w:pPr>
            <w:r w:rsidRPr="0041324F">
              <w:rPr>
                <w:szCs w:val="18"/>
              </w:rPr>
              <w:t>Management &amp; teamwork</w:t>
            </w:r>
          </w:p>
        </w:tc>
        <w:tc>
          <w:tcPr>
            <w:tcW w:w="3402" w:type="dxa"/>
          </w:tcPr>
          <w:p w14:paraId="36811B9B" w14:textId="77777777" w:rsidR="00D23935" w:rsidRDefault="00D23935" w:rsidP="0041324F">
            <w:pPr>
              <w:rPr>
                <w:szCs w:val="18"/>
              </w:rPr>
            </w:pPr>
            <w:r w:rsidRPr="0041324F">
              <w:rPr>
                <w:szCs w:val="18"/>
              </w:rPr>
              <w:t>To be able to work both independently and collaboratively with medical, scientific and technical staff</w:t>
            </w:r>
          </w:p>
          <w:p w14:paraId="120CE519" w14:textId="77777777" w:rsidR="008F585C" w:rsidRDefault="008F585C" w:rsidP="0041324F">
            <w:pPr>
              <w:rPr>
                <w:szCs w:val="18"/>
              </w:rPr>
            </w:pPr>
          </w:p>
          <w:p w14:paraId="13BDB71E" w14:textId="77777777" w:rsidR="008F585C" w:rsidRPr="0041324F" w:rsidRDefault="008F585C" w:rsidP="008F585C">
            <w:pPr>
              <w:pStyle w:val="Default"/>
              <w:rPr>
                <w:sz w:val="18"/>
                <w:szCs w:val="18"/>
              </w:rPr>
            </w:pPr>
            <w:r w:rsidRPr="0041324F">
              <w:rPr>
                <w:sz w:val="18"/>
                <w:szCs w:val="18"/>
              </w:rPr>
              <w:t>Experience of management and supervision of others</w:t>
            </w:r>
          </w:p>
          <w:p w14:paraId="7026B4DD" w14:textId="77777777" w:rsidR="00924D90" w:rsidRDefault="00924D90">
            <w:pPr>
              <w:rPr>
                <w:szCs w:val="18"/>
              </w:rPr>
            </w:pPr>
          </w:p>
          <w:p w14:paraId="17F5809E" w14:textId="77777777" w:rsidR="00924D90" w:rsidRDefault="00924D90">
            <w:pPr>
              <w:rPr>
                <w:color w:val="000000"/>
                <w:szCs w:val="18"/>
              </w:rPr>
            </w:pPr>
            <w:r w:rsidRPr="00887842">
              <w:rPr>
                <w:color w:val="000000"/>
                <w:szCs w:val="18"/>
              </w:rPr>
              <w:t xml:space="preserve">Able to proactively develop team dynamics and performance, ensuring quality standards are consistently achieved. </w:t>
            </w:r>
          </w:p>
          <w:p w14:paraId="4053EA77" w14:textId="77777777" w:rsidR="00924D90" w:rsidRDefault="00924D90">
            <w:pPr>
              <w:rPr>
                <w:color w:val="000000"/>
                <w:szCs w:val="18"/>
              </w:rPr>
            </w:pPr>
          </w:p>
          <w:p w14:paraId="6E56B27E" w14:textId="77777777" w:rsidR="00924D90" w:rsidRDefault="00924D90">
            <w:pPr>
              <w:rPr>
                <w:color w:val="000000"/>
                <w:szCs w:val="18"/>
              </w:rPr>
            </w:pPr>
            <w:r w:rsidRPr="00887842">
              <w:rPr>
                <w:color w:val="000000"/>
                <w:szCs w:val="18"/>
              </w:rPr>
              <w:t xml:space="preserve">Able to foster positive relationships both within and outside of own department. </w:t>
            </w:r>
          </w:p>
          <w:p w14:paraId="0F0A6EC2" w14:textId="77777777" w:rsidR="00924D90" w:rsidRDefault="00924D90">
            <w:pPr>
              <w:rPr>
                <w:color w:val="000000"/>
                <w:szCs w:val="18"/>
              </w:rPr>
            </w:pPr>
          </w:p>
          <w:p w14:paraId="1E47BA02" w14:textId="77777777" w:rsidR="00924D90" w:rsidRPr="00924D90" w:rsidRDefault="00924D90">
            <w:pPr>
              <w:rPr>
                <w:szCs w:val="18"/>
              </w:rPr>
            </w:pPr>
            <w:r w:rsidRPr="00887842">
              <w:rPr>
                <w:color w:val="000000"/>
                <w:szCs w:val="18"/>
              </w:rPr>
              <w:t>Able to proactively work with senior managers across the University to achieve key deliverable</w:t>
            </w:r>
          </w:p>
          <w:p w14:paraId="40B794AD" w14:textId="77777777" w:rsidR="00924D90" w:rsidRDefault="00924D90">
            <w:pPr>
              <w:rPr>
                <w:szCs w:val="18"/>
              </w:rPr>
            </w:pPr>
          </w:p>
          <w:p w14:paraId="5DCF824B" w14:textId="77777777" w:rsidR="00924D90" w:rsidRDefault="00924D90">
            <w:pPr>
              <w:rPr>
                <w:szCs w:val="18"/>
              </w:rPr>
            </w:pPr>
          </w:p>
          <w:p w14:paraId="7CC66217" w14:textId="77777777" w:rsidR="00924D90" w:rsidRPr="0041324F" w:rsidRDefault="00924D90">
            <w:pPr>
              <w:rPr>
                <w:szCs w:val="18"/>
              </w:rPr>
            </w:pPr>
          </w:p>
        </w:tc>
        <w:tc>
          <w:tcPr>
            <w:tcW w:w="3402" w:type="dxa"/>
          </w:tcPr>
          <w:p w14:paraId="61AE0D4E" w14:textId="77777777" w:rsidR="00D23935" w:rsidRPr="0041324F" w:rsidRDefault="008F585C" w:rsidP="0041324F">
            <w:pPr>
              <w:rPr>
                <w:szCs w:val="18"/>
              </w:rPr>
            </w:pPr>
            <w:r>
              <w:rPr>
                <w:szCs w:val="18"/>
              </w:rPr>
              <w:t xml:space="preserve"> </w:t>
            </w:r>
          </w:p>
          <w:p w14:paraId="6D415A66" w14:textId="77777777" w:rsidR="00D23935" w:rsidRPr="0041324F" w:rsidRDefault="00D23935" w:rsidP="0041324F">
            <w:pPr>
              <w:rPr>
                <w:szCs w:val="18"/>
              </w:rPr>
            </w:pPr>
          </w:p>
          <w:p w14:paraId="7F35FEED" w14:textId="77777777" w:rsidR="00013C10" w:rsidRPr="0041324F" w:rsidRDefault="00013C10" w:rsidP="008F585C">
            <w:pPr>
              <w:pStyle w:val="Default"/>
              <w:rPr>
                <w:szCs w:val="18"/>
              </w:rPr>
            </w:pPr>
          </w:p>
        </w:tc>
        <w:tc>
          <w:tcPr>
            <w:tcW w:w="1330" w:type="dxa"/>
          </w:tcPr>
          <w:p w14:paraId="5581BE4F" w14:textId="77777777" w:rsidR="00013C10" w:rsidRPr="0041324F" w:rsidRDefault="00D23935" w:rsidP="0012209D">
            <w:pPr>
              <w:rPr>
                <w:szCs w:val="18"/>
              </w:rPr>
            </w:pPr>
            <w:r w:rsidRPr="0041324F">
              <w:rPr>
                <w:szCs w:val="18"/>
              </w:rPr>
              <w:t>Application and Interview</w:t>
            </w:r>
          </w:p>
        </w:tc>
      </w:tr>
      <w:tr w:rsidR="00013C10" w14:paraId="56DE903C" w14:textId="77777777" w:rsidTr="00013C10">
        <w:tc>
          <w:tcPr>
            <w:tcW w:w="1617" w:type="dxa"/>
          </w:tcPr>
          <w:p w14:paraId="4F8AEDB2" w14:textId="77777777" w:rsidR="00013C10" w:rsidRPr="0041324F" w:rsidRDefault="00013C10" w:rsidP="00321CAA">
            <w:pPr>
              <w:rPr>
                <w:szCs w:val="18"/>
              </w:rPr>
            </w:pPr>
            <w:r w:rsidRPr="0041324F">
              <w:rPr>
                <w:szCs w:val="18"/>
              </w:rPr>
              <w:t>Communicating &amp; influencing</w:t>
            </w:r>
          </w:p>
        </w:tc>
        <w:tc>
          <w:tcPr>
            <w:tcW w:w="3402" w:type="dxa"/>
          </w:tcPr>
          <w:p w14:paraId="1FCDA0B4" w14:textId="77777777" w:rsidR="00D23935" w:rsidRPr="0041324F" w:rsidRDefault="00D23935" w:rsidP="0041324F">
            <w:pPr>
              <w:pStyle w:val="Default"/>
              <w:rPr>
                <w:sz w:val="18"/>
                <w:szCs w:val="18"/>
              </w:rPr>
            </w:pPr>
            <w:r w:rsidRPr="0041324F">
              <w:rPr>
                <w:sz w:val="18"/>
                <w:szCs w:val="18"/>
              </w:rPr>
              <w:t xml:space="preserve">Writing skills for drafting, reports, funding applications </w:t>
            </w:r>
            <w:r w:rsidR="008F585C">
              <w:rPr>
                <w:sz w:val="18"/>
                <w:szCs w:val="18"/>
              </w:rPr>
              <w:t>etc</w:t>
            </w:r>
          </w:p>
          <w:p w14:paraId="2E9AE778" w14:textId="77777777" w:rsidR="00D23935" w:rsidRPr="0041324F" w:rsidRDefault="00D23935" w:rsidP="0041324F">
            <w:pPr>
              <w:pStyle w:val="Default"/>
              <w:rPr>
                <w:sz w:val="18"/>
                <w:szCs w:val="18"/>
              </w:rPr>
            </w:pPr>
          </w:p>
          <w:p w14:paraId="07AEA46A" w14:textId="77777777" w:rsidR="008F585C" w:rsidRPr="0041324F" w:rsidRDefault="008F585C" w:rsidP="008F585C">
            <w:pPr>
              <w:rPr>
                <w:szCs w:val="18"/>
              </w:rPr>
            </w:pPr>
            <w:r w:rsidRPr="0041324F">
              <w:rPr>
                <w:szCs w:val="18"/>
              </w:rPr>
              <w:t>Able to communicate complex clinical trial information clearly to a range of staff groups and to potential investigators</w:t>
            </w:r>
          </w:p>
          <w:p w14:paraId="51E6245D" w14:textId="77777777" w:rsidR="00013C10" w:rsidRDefault="008F585C" w:rsidP="008F585C">
            <w:pPr>
              <w:pStyle w:val="Default"/>
              <w:rPr>
                <w:sz w:val="18"/>
                <w:szCs w:val="18"/>
              </w:rPr>
            </w:pPr>
            <w:r w:rsidRPr="008F585C">
              <w:rPr>
                <w:sz w:val="18"/>
                <w:szCs w:val="18"/>
              </w:rPr>
              <w:t>Good communication with lay groups and potential study funders</w:t>
            </w:r>
          </w:p>
          <w:p w14:paraId="050DE3EC" w14:textId="77777777" w:rsidR="00924D90" w:rsidRDefault="00924D90" w:rsidP="008F585C">
            <w:pPr>
              <w:pStyle w:val="Default"/>
              <w:rPr>
                <w:sz w:val="18"/>
                <w:szCs w:val="18"/>
              </w:rPr>
            </w:pPr>
          </w:p>
          <w:p w14:paraId="00ED89F0" w14:textId="77777777" w:rsidR="00924D90" w:rsidRPr="00887842" w:rsidRDefault="00924D90" w:rsidP="008F585C">
            <w:pPr>
              <w:pStyle w:val="Default"/>
              <w:rPr>
                <w:sz w:val="18"/>
                <w:szCs w:val="18"/>
              </w:rPr>
            </w:pPr>
            <w:r w:rsidRPr="00887842">
              <w:rPr>
                <w:sz w:val="18"/>
                <w:szCs w:val="18"/>
              </w:rPr>
              <w:t xml:space="preserve">Able to negotiate effectively on behalf of the department or University on key issues. </w:t>
            </w:r>
          </w:p>
          <w:p w14:paraId="33D16E51" w14:textId="77777777" w:rsidR="00924D90" w:rsidRPr="00887842" w:rsidRDefault="00924D90" w:rsidP="008F585C">
            <w:pPr>
              <w:pStyle w:val="Default"/>
              <w:rPr>
                <w:sz w:val="18"/>
                <w:szCs w:val="18"/>
              </w:rPr>
            </w:pPr>
          </w:p>
          <w:p w14:paraId="0481E0C3" w14:textId="77777777" w:rsidR="00924D90" w:rsidRPr="00924D90" w:rsidRDefault="00924D90" w:rsidP="008F585C">
            <w:pPr>
              <w:pStyle w:val="Default"/>
              <w:rPr>
                <w:sz w:val="18"/>
                <w:szCs w:val="18"/>
              </w:rPr>
            </w:pPr>
            <w:r w:rsidRPr="00887842">
              <w:rPr>
                <w:sz w:val="18"/>
                <w:szCs w:val="18"/>
              </w:rPr>
              <w:t>Able to develop and lead key communications strategies.</w:t>
            </w:r>
          </w:p>
          <w:p w14:paraId="059854D3" w14:textId="77777777" w:rsidR="00924D90" w:rsidRPr="008F585C" w:rsidRDefault="00924D90" w:rsidP="008F58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3FFAD26B" w14:textId="77777777" w:rsidR="00013C10" w:rsidRPr="0041324F" w:rsidRDefault="00013C10" w:rsidP="0041324F">
            <w:pPr>
              <w:rPr>
                <w:szCs w:val="18"/>
              </w:rPr>
            </w:pPr>
          </w:p>
        </w:tc>
        <w:tc>
          <w:tcPr>
            <w:tcW w:w="1330" w:type="dxa"/>
          </w:tcPr>
          <w:p w14:paraId="14673811" w14:textId="77777777" w:rsidR="00013C10" w:rsidRPr="0041324F" w:rsidRDefault="00D23935" w:rsidP="00D23935">
            <w:pPr>
              <w:jc w:val="center"/>
              <w:rPr>
                <w:szCs w:val="18"/>
              </w:rPr>
            </w:pPr>
            <w:r w:rsidRPr="0041324F">
              <w:rPr>
                <w:szCs w:val="18"/>
              </w:rPr>
              <w:t>Interview</w:t>
            </w:r>
          </w:p>
        </w:tc>
      </w:tr>
      <w:tr w:rsidR="00013C10" w14:paraId="5465985B" w14:textId="77777777" w:rsidTr="00013C10">
        <w:tc>
          <w:tcPr>
            <w:tcW w:w="1617" w:type="dxa"/>
          </w:tcPr>
          <w:p w14:paraId="33502025" w14:textId="77777777" w:rsidR="00013C10" w:rsidRPr="0041324F" w:rsidRDefault="00013C10" w:rsidP="00321CAA">
            <w:pPr>
              <w:rPr>
                <w:szCs w:val="18"/>
              </w:rPr>
            </w:pPr>
            <w:r w:rsidRPr="0041324F">
              <w:rPr>
                <w:szCs w:val="18"/>
              </w:rPr>
              <w:t>Other skills &amp; behaviours</w:t>
            </w:r>
          </w:p>
        </w:tc>
        <w:tc>
          <w:tcPr>
            <w:tcW w:w="3402" w:type="dxa"/>
          </w:tcPr>
          <w:p w14:paraId="23EDF6D2" w14:textId="77777777" w:rsidR="00013C10" w:rsidRDefault="00D23935" w:rsidP="0041324F">
            <w:pPr>
              <w:rPr>
                <w:szCs w:val="18"/>
              </w:rPr>
            </w:pPr>
            <w:r w:rsidRPr="0041324F">
              <w:rPr>
                <w:szCs w:val="18"/>
              </w:rPr>
              <w:t>Willingness to work within a regulatory framework</w:t>
            </w:r>
          </w:p>
          <w:p w14:paraId="7B22A5C9" w14:textId="77777777" w:rsidR="00924D90" w:rsidRDefault="00924D90" w:rsidP="0041324F">
            <w:pPr>
              <w:rPr>
                <w:szCs w:val="18"/>
              </w:rPr>
            </w:pPr>
          </w:p>
          <w:p w14:paraId="7B3F0581" w14:textId="77777777" w:rsidR="00924D90" w:rsidRPr="0041324F" w:rsidRDefault="00924D90" w:rsidP="00924D90">
            <w:pPr>
              <w:rPr>
                <w:szCs w:val="18"/>
              </w:rPr>
            </w:pPr>
            <w:r>
              <w:rPr>
                <w:szCs w:val="18"/>
              </w:rPr>
              <w:t xml:space="preserve">Champion and lead on equality and inclusion aligning with the </w:t>
            </w:r>
            <w:hyperlink r:id="rId11" w:history="1">
              <w:r w:rsidRPr="0056617C">
                <w:rPr>
                  <w:rStyle w:val="Hyperlink"/>
                  <w:color w:val="auto"/>
                  <w:szCs w:val="18"/>
                  <w:u w:val="none"/>
                </w:rPr>
                <w:t>Southampton Behaviours</w:t>
              </w:r>
            </w:hyperlink>
          </w:p>
        </w:tc>
        <w:tc>
          <w:tcPr>
            <w:tcW w:w="3402" w:type="dxa"/>
          </w:tcPr>
          <w:p w14:paraId="3BC31EE0" w14:textId="77777777" w:rsidR="00D23935" w:rsidRPr="0041324F" w:rsidRDefault="00D23935" w:rsidP="0041324F">
            <w:pPr>
              <w:rPr>
                <w:szCs w:val="18"/>
              </w:rPr>
            </w:pPr>
          </w:p>
          <w:p w14:paraId="47843856" w14:textId="77777777" w:rsidR="00013C10" w:rsidRPr="0041324F" w:rsidRDefault="00013C10" w:rsidP="0041324F">
            <w:pPr>
              <w:rPr>
                <w:szCs w:val="18"/>
              </w:rPr>
            </w:pPr>
          </w:p>
        </w:tc>
        <w:tc>
          <w:tcPr>
            <w:tcW w:w="1330" w:type="dxa"/>
          </w:tcPr>
          <w:p w14:paraId="36722797" w14:textId="77777777" w:rsidR="00013C10" w:rsidRPr="0041324F" w:rsidRDefault="00D23935" w:rsidP="00D23935">
            <w:pPr>
              <w:jc w:val="center"/>
              <w:rPr>
                <w:szCs w:val="18"/>
              </w:rPr>
            </w:pPr>
            <w:r w:rsidRPr="0041324F">
              <w:rPr>
                <w:szCs w:val="18"/>
              </w:rPr>
              <w:t>Interview</w:t>
            </w:r>
          </w:p>
        </w:tc>
      </w:tr>
      <w:tr w:rsidR="00013C10" w14:paraId="596D3B22" w14:textId="77777777" w:rsidTr="00013C10">
        <w:tc>
          <w:tcPr>
            <w:tcW w:w="1617" w:type="dxa"/>
          </w:tcPr>
          <w:p w14:paraId="5892C65B" w14:textId="77777777" w:rsidR="00013C10" w:rsidRPr="0041324F" w:rsidRDefault="00013C10" w:rsidP="00321CAA">
            <w:pPr>
              <w:rPr>
                <w:szCs w:val="18"/>
              </w:rPr>
            </w:pPr>
            <w:r w:rsidRPr="0041324F">
              <w:rPr>
                <w:szCs w:val="18"/>
              </w:rPr>
              <w:lastRenderedPageBreak/>
              <w:t>Special requirements</w:t>
            </w:r>
          </w:p>
        </w:tc>
        <w:tc>
          <w:tcPr>
            <w:tcW w:w="3402" w:type="dxa"/>
          </w:tcPr>
          <w:p w14:paraId="11D06F19" w14:textId="77777777" w:rsidR="00013C10" w:rsidRPr="0041324F" w:rsidRDefault="00D23935" w:rsidP="0041324F">
            <w:pPr>
              <w:rPr>
                <w:szCs w:val="18"/>
              </w:rPr>
            </w:pPr>
            <w:r w:rsidRPr="0041324F">
              <w:rPr>
                <w:szCs w:val="18"/>
              </w:rPr>
              <w:t>Willingness to travel</w:t>
            </w:r>
          </w:p>
          <w:p w14:paraId="0442C3FD" w14:textId="77777777" w:rsidR="00BE2A40" w:rsidRPr="0041324F" w:rsidRDefault="00BE2A40" w:rsidP="0041324F">
            <w:pPr>
              <w:rPr>
                <w:szCs w:val="18"/>
              </w:rPr>
            </w:pPr>
            <w:r w:rsidRPr="0041324F">
              <w:rPr>
                <w:szCs w:val="18"/>
              </w:rPr>
              <w:t>Flexibility</w:t>
            </w:r>
          </w:p>
        </w:tc>
        <w:tc>
          <w:tcPr>
            <w:tcW w:w="3402" w:type="dxa"/>
          </w:tcPr>
          <w:p w14:paraId="10657357" w14:textId="77777777" w:rsidR="00013C10" w:rsidRPr="0041324F" w:rsidRDefault="00013C10">
            <w:pPr>
              <w:rPr>
                <w:szCs w:val="18"/>
              </w:rPr>
            </w:pPr>
          </w:p>
        </w:tc>
        <w:tc>
          <w:tcPr>
            <w:tcW w:w="1330" w:type="dxa"/>
          </w:tcPr>
          <w:p w14:paraId="1F068D73" w14:textId="77777777" w:rsidR="00013C10" w:rsidRPr="0041324F" w:rsidRDefault="00013C10" w:rsidP="0012209D">
            <w:pPr>
              <w:rPr>
                <w:szCs w:val="18"/>
              </w:rPr>
            </w:pPr>
          </w:p>
        </w:tc>
      </w:tr>
    </w:tbl>
    <w:p w14:paraId="4E8276B2" w14:textId="77777777" w:rsidR="00013C10" w:rsidRDefault="00013C10" w:rsidP="0012209D"/>
    <w:p w14:paraId="7E10615A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5573BFF7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549853C0" w14:textId="77777777" w:rsidR="0012209D" w:rsidRDefault="0012209D" w:rsidP="0012209D">
      <w:pPr>
        <w:rPr>
          <w:b/>
          <w:bCs/>
        </w:rPr>
      </w:pPr>
    </w:p>
    <w:p w14:paraId="72D1D19A" w14:textId="77777777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1EB6024E" w14:textId="77777777" w:rsidTr="00D3349E">
        <w:tc>
          <w:tcPr>
            <w:tcW w:w="908" w:type="dxa"/>
          </w:tcPr>
          <w:p w14:paraId="7662ED83" w14:textId="77777777" w:rsidR="00D3349E" w:rsidRDefault="00982E17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C7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4C3EC26F" w14:textId="77777777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64F576C3" w14:textId="77777777" w:rsidTr="00D3349E">
        <w:tc>
          <w:tcPr>
            <w:tcW w:w="908" w:type="dxa"/>
          </w:tcPr>
          <w:p w14:paraId="478325FB" w14:textId="77777777" w:rsidR="00D3349E" w:rsidRDefault="00982E17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0D54D824" w14:textId="77777777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0AF49B46" w14:textId="77777777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37DA08BB" w14:textId="77777777" w:rsidR="00D3349E" w:rsidRDefault="00D3349E" w:rsidP="00E264FD"/>
    <w:p w14:paraId="428DCB5F" w14:textId="77777777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54BFC265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BCF9E8C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5B917016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85DC32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2B5D730F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13DAE5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03C151DF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6E80D9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6C51DE72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97EFDD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07022054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79EE43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5A630E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3AEF1C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00DBDEE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37DC2B8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47F4D9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2CF4D8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DE011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70902728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0E029205" w14:textId="77777777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3A87E5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203C19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527526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57460B1D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53B142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81084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27DCD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501BC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71F7124C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35253A5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3CF20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DD42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5FCAE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5EBFA73F" w14:textId="77777777" w:rsidTr="00321CAA">
        <w:trPr>
          <w:jc w:val="center"/>
        </w:trPr>
        <w:tc>
          <w:tcPr>
            <w:tcW w:w="9870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2E85D16A" w14:textId="77777777" w:rsidR="0012209D" w:rsidRPr="009957AE" w:rsidRDefault="0012209D" w:rsidP="0012209D">
            <w:pPr>
              <w:pStyle w:val="ListParagraph"/>
              <w:numPr>
                <w:ilvl w:val="0"/>
                <w:numId w:val="18"/>
              </w:numPr>
              <w:rPr>
                <w:sz w:val="16"/>
                <w:szCs w:val="16"/>
              </w:rPr>
            </w:pPr>
          </w:p>
        </w:tc>
      </w:tr>
      <w:tr w:rsidR="0012209D" w:rsidRPr="009957AE" w14:paraId="0BBE30E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980109F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10AA3D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03B4CB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DFBB0E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54492C18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672DD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55763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A57DF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DE3FF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6678E6D2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62D649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329A2FA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73BEAB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0A7716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2B7365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9AD90D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56A8FBD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023895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Driving university vehicles(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E59913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D25FD4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7222A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0F07E1F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2BD1913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1BDA4D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36A3B4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D70E4D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53DC93F2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4ED7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C5D5A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A32E9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3ED0C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27DFA56E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50249E74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5853441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9DA25E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0ED10E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1AEE6D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DDA3C9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235FFA1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0D6750D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F95FE7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84FB5F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505321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7E9114A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34094A39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37143B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B3EFF7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ADA94F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6BFC765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ED142FA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D03263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CDF05E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2F2E9B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700E0DE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F55647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9FCEAC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6C68B5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9DC35F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6CB5B9E8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6384F5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9481F7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EEBB27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329FC0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57685E13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2A9E9A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B76570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5F4B44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7B5E03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A693DE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9EDD78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472C4C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1F361C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0FBE41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3EDF31D8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278F66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591905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C5AC83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1C0072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4D30251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387FAA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2A862B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0E0C6B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A348DC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69D816F3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0CECA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FAD1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FF3C5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B9D2C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5AF5F38D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21F54F7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88278A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288D3CF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D68BA4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5BF1AD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F76B82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469EC63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05C182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818714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CBF99F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D81C63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5278B828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427CEDA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6375FF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569F16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C5EF8B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7C3DC665" w14:textId="77777777" w:rsidR="00F01EA0" w:rsidRPr="0012209D" w:rsidRDefault="00F01EA0" w:rsidP="0012209D"/>
    <w:sectPr w:rsidR="00F01EA0" w:rsidRPr="0012209D" w:rsidSect="00F01EA0">
      <w:footerReference w:type="default" r:id="rId12"/>
      <w:headerReference w:type="first" r:id="rId13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567D8" w14:textId="77777777" w:rsidR="00513853" w:rsidRDefault="00513853">
      <w:r>
        <w:separator/>
      </w:r>
    </w:p>
    <w:p w14:paraId="144DC5C7" w14:textId="77777777" w:rsidR="00513853" w:rsidRDefault="00513853"/>
  </w:endnote>
  <w:endnote w:type="continuationSeparator" w:id="0">
    <w:p w14:paraId="21D53E7B" w14:textId="77777777" w:rsidR="00513853" w:rsidRDefault="00513853">
      <w:r>
        <w:continuationSeparator/>
      </w:r>
    </w:p>
    <w:p w14:paraId="0CCAAB4F" w14:textId="77777777" w:rsidR="00513853" w:rsidRDefault="005138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altName w:val="Cambria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D3979" w14:textId="77777777" w:rsidR="00062768" w:rsidRDefault="00CB1F23" w:rsidP="00CB1F23">
    <w:pPr>
      <w:pStyle w:val="ContinuationFooter"/>
    </w:pPr>
    <w:r>
      <w:ptab w:relativeTo="margin" w:alignment="right" w:leader="none"/>
    </w:r>
    <w:r>
      <w:fldChar w:fldCharType="begin"/>
    </w:r>
    <w:r>
      <w:instrText xml:space="preserve"> PAGE   \* MERGEFORMAT </w:instrText>
    </w:r>
    <w:r>
      <w:fldChar w:fldCharType="separate"/>
    </w:r>
    <w:r w:rsidR="006B610A"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BC2DD" w14:textId="77777777" w:rsidR="00513853" w:rsidRDefault="00513853">
      <w:r>
        <w:separator/>
      </w:r>
    </w:p>
    <w:p w14:paraId="395F7DF7" w14:textId="77777777" w:rsidR="00513853" w:rsidRDefault="00513853"/>
  </w:footnote>
  <w:footnote w:type="continuationSeparator" w:id="0">
    <w:p w14:paraId="2E5C22BA" w14:textId="77777777" w:rsidR="00513853" w:rsidRDefault="00513853">
      <w:r>
        <w:continuationSeparator/>
      </w:r>
    </w:p>
    <w:p w14:paraId="1FACF644" w14:textId="77777777" w:rsidR="00513853" w:rsidRDefault="005138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14:paraId="1E1CB91C" w14:textId="77777777" w:rsidTr="00854B1E">
      <w:trPr>
        <w:trHeight w:hRule="exact" w:val="227"/>
      </w:trPr>
      <w:tc>
        <w:tcPr>
          <w:tcW w:w="9639" w:type="dxa"/>
        </w:tcPr>
        <w:p w14:paraId="23736CAC" w14:textId="77777777" w:rsidR="00062768" w:rsidRDefault="00062768" w:rsidP="0029789A">
          <w:pPr>
            <w:pStyle w:val="Header"/>
          </w:pPr>
        </w:p>
      </w:tc>
    </w:tr>
    <w:tr w:rsidR="00062768" w14:paraId="54CD686E" w14:textId="77777777" w:rsidTr="00013C10">
      <w:trPr>
        <w:trHeight w:val="1183"/>
      </w:trPr>
      <w:tc>
        <w:tcPr>
          <w:tcW w:w="9639" w:type="dxa"/>
        </w:tcPr>
        <w:p w14:paraId="4EF62A9B" w14:textId="77777777" w:rsidR="00062768" w:rsidRDefault="008D52C9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6004635B" wp14:editId="236477A5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72C21EB" w14:textId="77777777" w:rsidR="00062768" w:rsidRDefault="00013C10" w:rsidP="00F01EA0">
    <w:pPr>
      <w:pStyle w:val="DocTitle"/>
    </w:pPr>
    <w:r>
      <w:t>Job description &amp; person specification</w:t>
    </w:r>
  </w:p>
  <w:p w14:paraId="231E2C09" w14:textId="77777777" w:rsidR="0005274A" w:rsidRPr="0005274A" w:rsidRDefault="0005274A" w:rsidP="000527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58E5134"/>
    <w:multiLevelType w:val="hybridMultilevel"/>
    <w:tmpl w:val="F96C6E02"/>
    <w:lvl w:ilvl="0" w:tplc="760AF4F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325F4"/>
    <w:multiLevelType w:val="hybridMultilevel"/>
    <w:tmpl w:val="5EA41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2045778"/>
    <w:multiLevelType w:val="hybridMultilevel"/>
    <w:tmpl w:val="34888E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344CE"/>
    <w:multiLevelType w:val="hybridMultilevel"/>
    <w:tmpl w:val="8E421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176142"/>
    <w:multiLevelType w:val="hybridMultilevel"/>
    <w:tmpl w:val="F99C6A78"/>
    <w:lvl w:ilvl="0" w:tplc="0ECABFC0">
      <w:numFmt w:val="bullet"/>
      <w:lvlText w:val="•"/>
      <w:lvlJc w:val="left"/>
      <w:pPr>
        <w:ind w:left="1080" w:hanging="360"/>
      </w:pPr>
      <w:rPr>
        <w:rFonts w:ascii="Lucida Sans" w:eastAsia="Times New Roman" w:hAnsi="Lucida Sans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5C31C8B"/>
    <w:multiLevelType w:val="hybridMultilevel"/>
    <w:tmpl w:val="7FAEB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1B2634FE"/>
    <w:multiLevelType w:val="hybridMultilevel"/>
    <w:tmpl w:val="5DEA42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9B4F51"/>
    <w:multiLevelType w:val="hybridMultilevel"/>
    <w:tmpl w:val="D1D432C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B079E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ill Sans MT" w:eastAsia="Times New Roman" w:hAnsi="Gill Sans MT" w:cs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6A64187"/>
    <w:multiLevelType w:val="hybridMultilevel"/>
    <w:tmpl w:val="609CB0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9A2043"/>
    <w:multiLevelType w:val="hybridMultilevel"/>
    <w:tmpl w:val="66621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A2B50F9"/>
    <w:multiLevelType w:val="hybridMultilevel"/>
    <w:tmpl w:val="72CA4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B94AE3"/>
    <w:multiLevelType w:val="hybridMultilevel"/>
    <w:tmpl w:val="3DE03F7E"/>
    <w:lvl w:ilvl="0" w:tplc="0ECABFC0">
      <w:numFmt w:val="bullet"/>
      <w:lvlText w:val="•"/>
      <w:lvlJc w:val="left"/>
      <w:pPr>
        <w:ind w:left="1069" w:hanging="360"/>
      </w:pPr>
      <w:rPr>
        <w:rFonts w:ascii="Lucida Sans" w:eastAsia="Times New Roman" w:hAnsi="Lucida Sans" w:cs="Aria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41C7A01"/>
    <w:multiLevelType w:val="hybridMultilevel"/>
    <w:tmpl w:val="636EF7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286672"/>
    <w:multiLevelType w:val="hybridMultilevel"/>
    <w:tmpl w:val="73061B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F8E11EE"/>
    <w:multiLevelType w:val="hybridMultilevel"/>
    <w:tmpl w:val="1F80FC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202591"/>
    <w:multiLevelType w:val="hybridMultilevel"/>
    <w:tmpl w:val="5B5C7464"/>
    <w:lvl w:ilvl="0" w:tplc="824C2048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0ECABFC0">
      <w:numFmt w:val="bullet"/>
      <w:lvlText w:val="•"/>
      <w:lvlJc w:val="left"/>
      <w:pPr>
        <w:ind w:left="1080" w:hanging="360"/>
      </w:pPr>
      <w:rPr>
        <w:rFonts w:ascii="Lucida Sans" w:eastAsia="Times New Roman" w:hAnsi="Lucida Sans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68F41488"/>
    <w:multiLevelType w:val="hybridMultilevel"/>
    <w:tmpl w:val="B914E976"/>
    <w:lvl w:ilvl="0" w:tplc="0ECABFC0">
      <w:numFmt w:val="bullet"/>
      <w:lvlText w:val="•"/>
      <w:lvlJc w:val="left"/>
      <w:pPr>
        <w:ind w:left="1069" w:hanging="360"/>
      </w:pPr>
      <w:rPr>
        <w:rFonts w:ascii="Lucida Sans" w:eastAsia="Times New Roman" w:hAnsi="Lucida Sans" w:cs="Aria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D9373EE"/>
    <w:multiLevelType w:val="hybridMultilevel"/>
    <w:tmpl w:val="6E4843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A7C3A4C"/>
    <w:multiLevelType w:val="hybridMultilevel"/>
    <w:tmpl w:val="68669D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8244FF"/>
    <w:multiLevelType w:val="hybridMultilevel"/>
    <w:tmpl w:val="3F983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4F0150"/>
    <w:multiLevelType w:val="hybridMultilevel"/>
    <w:tmpl w:val="35460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1342723">
    <w:abstractNumId w:val="35"/>
  </w:num>
  <w:num w:numId="2" w16cid:durableId="1909805709">
    <w:abstractNumId w:val="0"/>
  </w:num>
  <w:num w:numId="3" w16cid:durableId="1786998751">
    <w:abstractNumId w:val="29"/>
  </w:num>
  <w:num w:numId="4" w16cid:durableId="1331252084">
    <w:abstractNumId w:val="21"/>
  </w:num>
  <w:num w:numId="5" w16cid:durableId="1183083601">
    <w:abstractNumId w:val="23"/>
  </w:num>
  <w:num w:numId="6" w16cid:durableId="210922608">
    <w:abstractNumId w:val="17"/>
  </w:num>
  <w:num w:numId="7" w16cid:durableId="1599755698">
    <w:abstractNumId w:val="6"/>
  </w:num>
  <w:num w:numId="8" w16cid:durableId="1953977058">
    <w:abstractNumId w:val="14"/>
  </w:num>
  <w:num w:numId="9" w16cid:durableId="2115633857">
    <w:abstractNumId w:val="4"/>
  </w:num>
  <w:num w:numId="10" w16cid:durableId="983243896">
    <w:abstractNumId w:val="19"/>
  </w:num>
  <w:num w:numId="11" w16cid:durableId="1269238234">
    <w:abstractNumId w:val="11"/>
  </w:num>
  <w:num w:numId="12" w16cid:durableId="2118406992">
    <w:abstractNumId w:val="30"/>
  </w:num>
  <w:num w:numId="13" w16cid:durableId="416053946">
    <w:abstractNumId w:val="32"/>
  </w:num>
  <w:num w:numId="14" w16cid:durableId="910504772">
    <w:abstractNumId w:val="15"/>
  </w:num>
  <w:num w:numId="15" w16cid:durableId="984242467">
    <w:abstractNumId w:val="5"/>
  </w:num>
  <w:num w:numId="16" w16cid:durableId="459081375">
    <w:abstractNumId w:val="26"/>
  </w:num>
  <w:num w:numId="17" w16cid:durableId="60956352">
    <w:abstractNumId w:val="28"/>
  </w:num>
  <w:num w:numId="18" w16cid:durableId="937981116">
    <w:abstractNumId w:val="34"/>
  </w:num>
  <w:num w:numId="19" w16cid:durableId="732193205">
    <w:abstractNumId w:val="2"/>
  </w:num>
  <w:num w:numId="20" w16cid:durableId="345525437">
    <w:abstractNumId w:val="27"/>
  </w:num>
  <w:num w:numId="21" w16cid:durableId="1056665608">
    <w:abstractNumId w:val="12"/>
  </w:num>
  <w:num w:numId="22" w16cid:durableId="2137332263">
    <w:abstractNumId w:val="33"/>
  </w:num>
  <w:num w:numId="23" w16cid:durableId="70009896">
    <w:abstractNumId w:val="7"/>
  </w:num>
  <w:num w:numId="24" w16cid:durableId="1330015263">
    <w:abstractNumId w:val="10"/>
  </w:num>
  <w:num w:numId="25" w16cid:durableId="1081757725">
    <w:abstractNumId w:val="24"/>
  </w:num>
  <w:num w:numId="26" w16cid:durableId="1290697115">
    <w:abstractNumId w:val="20"/>
  </w:num>
  <w:num w:numId="27" w16cid:durableId="1409113901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8" w16cid:durableId="634020130">
    <w:abstractNumId w:val="38"/>
  </w:num>
  <w:num w:numId="29" w16cid:durableId="1266301831">
    <w:abstractNumId w:val="37"/>
  </w:num>
  <w:num w:numId="30" w16cid:durableId="2035492493">
    <w:abstractNumId w:val="36"/>
  </w:num>
  <w:num w:numId="31" w16cid:durableId="592126131">
    <w:abstractNumId w:val="13"/>
  </w:num>
  <w:num w:numId="32" w16cid:durableId="49043730">
    <w:abstractNumId w:val="25"/>
  </w:num>
  <w:num w:numId="33" w16cid:durableId="1612282969">
    <w:abstractNumId w:val="9"/>
  </w:num>
  <w:num w:numId="34" w16cid:durableId="627053331">
    <w:abstractNumId w:val="31"/>
  </w:num>
  <w:num w:numId="35" w16cid:durableId="699553461">
    <w:abstractNumId w:val="22"/>
  </w:num>
  <w:num w:numId="36" w16cid:durableId="906840608">
    <w:abstractNumId w:val="8"/>
  </w:num>
  <w:num w:numId="37" w16cid:durableId="784931159">
    <w:abstractNumId w:val="16"/>
  </w:num>
  <w:num w:numId="38" w16cid:durableId="330572206">
    <w:abstractNumId w:val="3"/>
  </w:num>
  <w:num w:numId="39" w16cid:durableId="1891576261">
    <w:abstractNumId w:val="1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13C10"/>
    <w:rsid w:val="00015087"/>
    <w:rsid w:val="000203FE"/>
    <w:rsid w:val="00032340"/>
    <w:rsid w:val="00036B37"/>
    <w:rsid w:val="0005274A"/>
    <w:rsid w:val="00062768"/>
    <w:rsid w:val="00062EB3"/>
    <w:rsid w:val="00063081"/>
    <w:rsid w:val="00071653"/>
    <w:rsid w:val="000824F4"/>
    <w:rsid w:val="000978E8"/>
    <w:rsid w:val="000B1DED"/>
    <w:rsid w:val="000B4E5A"/>
    <w:rsid w:val="000B7906"/>
    <w:rsid w:val="000C3D04"/>
    <w:rsid w:val="0012209D"/>
    <w:rsid w:val="001373BC"/>
    <w:rsid w:val="001532E2"/>
    <w:rsid w:val="00156F2F"/>
    <w:rsid w:val="001735D9"/>
    <w:rsid w:val="0018144C"/>
    <w:rsid w:val="001840EA"/>
    <w:rsid w:val="0018793F"/>
    <w:rsid w:val="001B079D"/>
    <w:rsid w:val="001B6986"/>
    <w:rsid w:val="001C5C5C"/>
    <w:rsid w:val="001D0B37"/>
    <w:rsid w:val="001D5201"/>
    <w:rsid w:val="001E24BE"/>
    <w:rsid w:val="001F7131"/>
    <w:rsid w:val="00205458"/>
    <w:rsid w:val="00216265"/>
    <w:rsid w:val="002339D1"/>
    <w:rsid w:val="00236BFE"/>
    <w:rsid w:val="00241441"/>
    <w:rsid w:val="0024539C"/>
    <w:rsid w:val="00254722"/>
    <w:rsid w:val="002547F5"/>
    <w:rsid w:val="00260333"/>
    <w:rsid w:val="00260B1D"/>
    <w:rsid w:val="00266C6A"/>
    <w:rsid w:val="0028509A"/>
    <w:rsid w:val="0029789A"/>
    <w:rsid w:val="002A6C75"/>
    <w:rsid w:val="002A70BE"/>
    <w:rsid w:val="002C11B3"/>
    <w:rsid w:val="002C6198"/>
    <w:rsid w:val="002D214B"/>
    <w:rsid w:val="002D4DF4"/>
    <w:rsid w:val="00313CC8"/>
    <w:rsid w:val="003178D9"/>
    <w:rsid w:val="0034151E"/>
    <w:rsid w:val="00363E02"/>
    <w:rsid w:val="00364B2C"/>
    <w:rsid w:val="003701F7"/>
    <w:rsid w:val="003B0262"/>
    <w:rsid w:val="00411470"/>
    <w:rsid w:val="0041324F"/>
    <w:rsid w:val="004263FE"/>
    <w:rsid w:val="00463797"/>
    <w:rsid w:val="00474D00"/>
    <w:rsid w:val="004771F9"/>
    <w:rsid w:val="00493E0F"/>
    <w:rsid w:val="004B2A50"/>
    <w:rsid w:val="004C0252"/>
    <w:rsid w:val="00505CE3"/>
    <w:rsid w:val="00513853"/>
    <w:rsid w:val="0051744C"/>
    <w:rsid w:val="00520247"/>
    <w:rsid w:val="00524005"/>
    <w:rsid w:val="00526D4D"/>
    <w:rsid w:val="00534984"/>
    <w:rsid w:val="00541CE0"/>
    <w:rsid w:val="005534E1"/>
    <w:rsid w:val="005602ED"/>
    <w:rsid w:val="00560EBF"/>
    <w:rsid w:val="0056617C"/>
    <w:rsid w:val="00573487"/>
    <w:rsid w:val="00580CBF"/>
    <w:rsid w:val="005907B3"/>
    <w:rsid w:val="005949FA"/>
    <w:rsid w:val="00597F6A"/>
    <w:rsid w:val="005A126C"/>
    <w:rsid w:val="005B062B"/>
    <w:rsid w:val="005D44D1"/>
    <w:rsid w:val="005E5A6C"/>
    <w:rsid w:val="006249FD"/>
    <w:rsid w:val="0064489A"/>
    <w:rsid w:val="00651280"/>
    <w:rsid w:val="006735BF"/>
    <w:rsid w:val="00680547"/>
    <w:rsid w:val="00681BEE"/>
    <w:rsid w:val="00695D76"/>
    <w:rsid w:val="006B1AF6"/>
    <w:rsid w:val="006B610A"/>
    <w:rsid w:val="006F44EB"/>
    <w:rsid w:val="0070376B"/>
    <w:rsid w:val="00707FE0"/>
    <w:rsid w:val="0072209F"/>
    <w:rsid w:val="00743F5A"/>
    <w:rsid w:val="00751B20"/>
    <w:rsid w:val="00761108"/>
    <w:rsid w:val="007813C3"/>
    <w:rsid w:val="0079197B"/>
    <w:rsid w:val="00791A2A"/>
    <w:rsid w:val="007A11DB"/>
    <w:rsid w:val="007C22CC"/>
    <w:rsid w:val="007C6FAA"/>
    <w:rsid w:val="007E2D19"/>
    <w:rsid w:val="007F2AEA"/>
    <w:rsid w:val="00813365"/>
    <w:rsid w:val="00813A2C"/>
    <w:rsid w:val="0082020C"/>
    <w:rsid w:val="0082075E"/>
    <w:rsid w:val="008248A9"/>
    <w:rsid w:val="008443D8"/>
    <w:rsid w:val="00854B1E"/>
    <w:rsid w:val="00856B8A"/>
    <w:rsid w:val="00865CC8"/>
    <w:rsid w:val="00876272"/>
    <w:rsid w:val="00883499"/>
    <w:rsid w:val="00885FD1"/>
    <w:rsid w:val="00887842"/>
    <w:rsid w:val="0089319F"/>
    <w:rsid w:val="008A7597"/>
    <w:rsid w:val="008D52C9"/>
    <w:rsid w:val="008E4B36"/>
    <w:rsid w:val="008F03C7"/>
    <w:rsid w:val="008F585C"/>
    <w:rsid w:val="009064A9"/>
    <w:rsid w:val="00924D90"/>
    <w:rsid w:val="00927AD0"/>
    <w:rsid w:val="00941DE8"/>
    <w:rsid w:val="00945F4B"/>
    <w:rsid w:val="009464AF"/>
    <w:rsid w:val="00954E47"/>
    <w:rsid w:val="00957342"/>
    <w:rsid w:val="00965BFB"/>
    <w:rsid w:val="00970E28"/>
    <w:rsid w:val="0098120F"/>
    <w:rsid w:val="00982E17"/>
    <w:rsid w:val="00996476"/>
    <w:rsid w:val="009A35AE"/>
    <w:rsid w:val="009C7015"/>
    <w:rsid w:val="009D7308"/>
    <w:rsid w:val="009E29B5"/>
    <w:rsid w:val="00A021B7"/>
    <w:rsid w:val="00A131D9"/>
    <w:rsid w:val="00A14888"/>
    <w:rsid w:val="00A23226"/>
    <w:rsid w:val="00A32AA4"/>
    <w:rsid w:val="00A34296"/>
    <w:rsid w:val="00A35E47"/>
    <w:rsid w:val="00A4232C"/>
    <w:rsid w:val="00A43B11"/>
    <w:rsid w:val="00A521A9"/>
    <w:rsid w:val="00A56D5C"/>
    <w:rsid w:val="00A64E36"/>
    <w:rsid w:val="00A925C0"/>
    <w:rsid w:val="00AA3CB5"/>
    <w:rsid w:val="00AC2B17"/>
    <w:rsid w:val="00AD7E8C"/>
    <w:rsid w:val="00AE1CA0"/>
    <w:rsid w:val="00AE39DC"/>
    <w:rsid w:val="00AE4DC4"/>
    <w:rsid w:val="00B430BB"/>
    <w:rsid w:val="00B55E2A"/>
    <w:rsid w:val="00B73913"/>
    <w:rsid w:val="00B84C12"/>
    <w:rsid w:val="00B93E00"/>
    <w:rsid w:val="00BB4A42"/>
    <w:rsid w:val="00BB731D"/>
    <w:rsid w:val="00BB7845"/>
    <w:rsid w:val="00BE2A40"/>
    <w:rsid w:val="00BF1CC6"/>
    <w:rsid w:val="00C05091"/>
    <w:rsid w:val="00C16BBC"/>
    <w:rsid w:val="00C40923"/>
    <w:rsid w:val="00C45B1C"/>
    <w:rsid w:val="00C907D0"/>
    <w:rsid w:val="00CA7100"/>
    <w:rsid w:val="00CB15AC"/>
    <w:rsid w:val="00CB1F23"/>
    <w:rsid w:val="00CD04F0"/>
    <w:rsid w:val="00CE3A26"/>
    <w:rsid w:val="00CE68E1"/>
    <w:rsid w:val="00D16D9D"/>
    <w:rsid w:val="00D23935"/>
    <w:rsid w:val="00D3349E"/>
    <w:rsid w:val="00D41B44"/>
    <w:rsid w:val="00D43F52"/>
    <w:rsid w:val="00D54AA2"/>
    <w:rsid w:val="00D55315"/>
    <w:rsid w:val="00D5587F"/>
    <w:rsid w:val="00D61AE3"/>
    <w:rsid w:val="00D6216C"/>
    <w:rsid w:val="00D65B56"/>
    <w:rsid w:val="00D67D41"/>
    <w:rsid w:val="00DC6C98"/>
    <w:rsid w:val="00E0787E"/>
    <w:rsid w:val="00E10728"/>
    <w:rsid w:val="00E25775"/>
    <w:rsid w:val="00E264FD"/>
    <w:rsid w:val="00E363B8"/>
    <w:rsid w:val="00E63AC1"/>
    <w:rsid w:val="00E9073B"/>
    <w:rsid w:val="00E96015"/>
    <w:rsid w:val="00ED2E52"/>
    <w:rsid w:val="00ED2F6E"/>
    <w:rsid w:val="00F01EA0"/>
    <w:rsid w:val="00F378D2"/>
    <w:rsid w:val="00F4309F"/>
    <w:rsid w:val="00F85DED"/>
    <w:rsid w:val="00F90CCC"/>
    <w:rsid w:val="00F90F90"/>
    <w:rsid w:val="00FA31AE"/>
    <w:rsid w:val="00FB7297"/>
    <w:rsid w:val="00FC2ADA"/>
    <w:rsid w:val="00FE5CAE"/>
    <w:rsid w:val="00FF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99F08FE"/>
  <w15:docId w15:val="{9974126E-7251-43D0-8F24-E801A1469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paragraph" w:customStyle="1" w:styleId="Default">
    <w:name w:val="Default"/>
    <w:rsid w:val="00534984"/>
    <w:pPr>
      <w:autoSpaceDE w:val="0"/>
      <w:autoSpaceDN w:val="0"/>
      <w:adjustRightInd w:val="0"/>
    </w:pPr>
    <w:rPr>
      <w:rFonts w:ascii="Lucida Sans" w:eastAsia="SimSun" w:hAnsi="Lucida Sans" w:cs="Lucida Sans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216265"/>
    <w:rPr>
      <w:rFonts w:ascii="Lucida Sans" w:hAnsi="Lucida Sans"/>
      <w:sz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otonac.sharepoint.com/teams/EmbeddingCollegiality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_x003f_ xmlns="c01e5b29-193a-4d10-968b-451612a16e40">false</Publish_x003f_>
    <applicable_x0020_service xmlns="c01e5b29-193a-4d10-968b-451612a16e40">
      <Value>83</Value>
      <Value>148</Value>
      <Value>38</Value>
      <Value>252</Value>
    </applicable_x0020_service>
    <notes0 xmlns="c01e5b29-193a-4d10-968b-451612a16e4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56D494F919604A818556CC5B3B76CE" ma:contentTypeVersion="" ma:contentTypeDescription="Create a new document." ma:contentTypeScope="" ma:versionID="c67056c748b28a9744bd32632381611f">
  <xsd:schema xmlns:xsd="http://www.w3.org/2001/XMLSchema" xmlns:xs="http://www.w3.org/2001/XMLSchema" xmlns:p="http://schemas.microsoft.com/office/2006/metadata/properties" xmlns:ns2="c01e5b29-193a-4d10-968b-451612a16e40" targetNamespace="http://schemas.microsoft.com/office/2006/metadata/properties" ma:root="true" ma:fieldsID="0dbab381a8264a61be272f9d04141238" ns2:_="">
    <xsd:import namespace="c01e5b29-193a-4d10-968b-451612a16e40"/>
    <xsd:element name="properties">
      <xsd:complexType>
        <xsd:sequence>
          <xsd:element name="documentManagement">
            <xsd:complexType>
              <xsd:all>
                <xsd:element ref="ns2:notes0" minOccurs="0"/>
                <xsd:element ref="ns2:applicable_x0020_service" minOccurs="0"/>
                <xsd:element ref="ns2:Publish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e5b29-193a-4d10-968b-451612a16e40" elementFormDefault="qualified">
    <xsd:import namespace="http://schemas.microsoft.com/office/2006/documentManagement/types"/>
    <xsd:import namespace="http://schemas.microsoft.com/office/infopath/2007/PartnerControls"/>
    <xsd:element name="notes0" ma:index="1" nillable="true" ma:displayName="notes" ma:description="optional explanatory notes for pdf.  Particularly used when the document is added but will not appear in a How Do I section" ma:internalName="notes0">
      <xsd:simpleType>
        <xsd:restriction base="dms:Text">
          <xsd:maxLength value="255"/>
        </xsd:restriction>
      </xsd:simpleType>
    </xsd:element>
    <xsd:element name="applicable_x0020_service" ma:index="3" nillable="true" ma:displayName="applicable service" ma:list="{66AB921A-3F18-4E48-8F60-45150F77AADD}" ma:internalName="applicable_x0020_service" ma:showField="Title" ma:web="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_x003f_" ma:index="4" nillable="true" ma:displayName="Publish?" ma:default="0" ma:internalName="Publish_x003f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  <ds:schemaRef ds:uri="c01e5b29-193a-4d10-968b-451612a16e40"/>
  </ds:schemaRefs>
</ds:datastoreItem>
</file>

<file path=customXml/itemProps2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BBE158-4AE6-4192-9A20-BC857673CC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1e5b29-193a-4d10-968b-451612a16e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0A9332-F03E-424F-9CF4-9E5E06B33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1449</Words>
  <Characters>9013</Characters>
  <Application>Microsoft Office Word</Application>
  <DocSecurity>0</DocSecurity>
  <Lines>75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Southampton University</Company>
  <LinksUpToDate>false</LinksUpToDate>
  <CharactersWithSpaces>10442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Newton-Woof K.</dc:creator>
  <cp:keywords>V0.1</cp:keywords>
  <cp:lastModifiedBy>Sian Gale</cp:lastModifiedBy>
  <cp:revision>2</cp:revision>
  <cp:lastPrinted>2008-01-14T17:11:00Z</cp:lastPrinted>
  <dcterms:created xsi:type="dcterms:W3CDTF">2023-08-30T15:06:00Z</dcterms:created>
  <dcterms:modified xsi:type="dcterms:W3CDTF">2023-08-30T15:06:00Z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0x0101004B56D494F919604A818556CC5B3B76CE</vt:lpwstr>
  </property>
</Properties>
</file>